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8552B" w14:textId="77777777" w:rsidR="00B54E79" w:rsidRDefault="00B54E79" w:rsidP="00B54E79">
      <w:pPr>
        <w:widowControl/>
        <w:shd w:val="clear" w:color="auto" w:fill="FFFFFF"/>
        <w:spacing w:line="420" w:lineRule="exact"/>
        <w:ind w:rightChars="-150" w:right="-315"/>
        <w:rPr>
          <w:rFonts w:ascii="ＭＳ ゴシック" w:eastAsia="ＭＳ ゴシック" w:hAnsi="ＭＳ ゴシック" w:cs="ＭＳ Ｐゴシック"/>
          <w:b/>
          <w:sz w:val="24"/>
        </w:rPr>
      </w:pPr>
      <w:bookmarkStart w:id="0" w:name="_Hlk101271208"/>
      <w:r>
        <w:rPr>
          <w:noProof/>
        </w:rPr>
        <w:drawing>
          <wp:anchor distT="0" distB="0" distL="114300" distR="114300" simplePos="0" relativeHeight="251720704" behindDoc="0" locked="0" layoutInCell="1" allowOverlap="1" wp14:anchorId="0DD8E2AD" wp14:editId="547CC603">
            <wp:simplePos x="0" y="0"/>
            <wp:positionH relativeFrom="column">
              <wp:posOffset>654685</wp:posOffset>
            </wp:positionH>
            <wp:positionV relativeFrom="paragraph">
              <wp:posOffset>164465</wp:posOffset>
            </wp:positionV>
            <wp:extent cx="514350" cy="476885"/>
            <wp:effectExtent l="0" t="0" r="0" b="0"/>
            <wp:wrapNone/>
            <wp:docPr id="2052" name="Picture 4" descr="ロゴ三角：カラー"/>
            <wp:cNvGraphicFramePr/>
            <a:graphic xmlns:a="http://schemas.openxmlformats.org/drawingml/2006/main">
              <a:graphicData uri="http://schemas.openxmlformats.org/drawingml/2006/picture">
                <pic:pic xmlns:pic="http://schemas.openxmlformats.org/drawingml/2006/picture">
                  <pic:nvPicPr>
                    <pic:cNvPr id="2052" name="Picture 4" descr="ロゴ三角：カラー"/>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7688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cs="ＭＳ Ｐゴシック" w:hint="eastAsia"/>
          <w:b/>
          <w:noProof/>
          <w:sz w:val="24"/>
        </w:rPr>
        <mc:AlternateContent>
          <mc:Choice Requires="wps">
            <w:drawing>
              <wp:anchor distT="0" distB="0" distL="114300" distR="114300" simplePos="0" relativeHeight="251719680" behindDoc="0" locked="0" layoutInCell="1" allowOverlap="1" wp14:anchorId="51C53FA6" wp14:editId="1727A5FD">
                <wp:simplePos x="0" y="0"/>
                <wp:positionH relativeFrom="column">
                  <wp:posOffset>43815</wp:posOffset>
                </wp:positionH>
                <wp:positionV relativeFrom="paragraph">
                  <wp:posOffset>99060</wp:posOffset>
                </wp:positionV>
                <wp:extent cx="5657850" cy="572770"/>
                <wp:effectExtent l="0" t="0" r="19050" b="17780"/>
                <wp:wrapNone/>
                <wp:docPr id="16" name="正方形/長方形 16"/>
                <wp:cNvGraphicFramePr/>
                <a:graphic xmlns:a="http://schemas.openxmlformats.org/drawingml/2006/main">
                  <a:graphicData uri="http://schemas.microsoft.com/office/word/2010/wordprocessingShape">
                    <wps:wsp>
                      <wps:cNvSpPr/>
                      <wps:spPr>
                        <a:xfrm>
                          <a:off x="0" y="0"/>
                          <a:ext cx="5657850" cy="572770"/>
                        </a:xfrm>
                        <a:prstGeom prst="rect">
                          <a:avLst/>
                        </a:prstGeom>
                        <a:noFill/>
                        <a:ln w="12700" cap="flat" cmpd="sng" algn="ctr">
                          <a:solidFill>
                            <a:sysClr val="windowText" lastClr="000000"/>
                          </a:solidFill>
                          <a:prstDash val="solid"/>
                          <a:miter lim="800000"/>
                        </a:ln>
                        <a:effectLst/>
                      </wps:spPr>
                      <wps:txbx>
                        <w:txbxContent>
                          <w:p w14:paraId="5CEAE36C" w14:textId="77777777" w:rsidR="00B54E79" w:rsidRPr="0050787D" w:rsidRDefault="00B54E79" w:rsidP="00B54E79">
                            <w:pPr>
                              <w:ind w:firstLineChars="600" w:firstLine="1920"/>
                              <w:rPr>
                                <w:rFonts w:ascii="メイリオ" w:eastAsia="メイリオ" w:hAnsi="メイリオ"/>
                                <w:b/>
                                <w:bCs/>
                                <w:color w:val="000000" w:themeColor="text1"/>
                                <w:sz w:val="32"/>
                                <w:szCs w:val="32"/>
                              </w:rPr>
                            </w:pPr>
                            <w:r w:rsidRPr="0050787D">
                              <w:rPr>
                                <w:rFonts w:ascii="メイリオ" w:eastAsia="メイリオ" w:hAnsi="メイリオ" w:hint="eastAsia"/>
                                <w:b/>
                                <w:bCs/>
                                <w:color w:val="000000" w:themeColor="text1"/>
                                <w:sz w:val="32"/>
                                <w:szCs w:val="32"/>
                              </w:rPr>
                              <w:t>2022年度第1回セミナー</w:t>
                            </w:r>
                            <w:r>
                              <w:rPr>
                                <w:rFonts w:ascii="メイリオ" w:eastAsia="メイリオ" w:hAnsi="メイリオ" w:hint="eastAsia"/>
                                <w:b/>
                                <w:bCs/>
                                <w:color w:val="000000" w:themeColor="text1"/>
                                <w:sz w:val="32"/>
                                <w:szCs w:val="32"/>
                              </w:rPr>
                              <w:t>のお知らせ</w:t>
                            </w:r>
                            <w:r w:rsidRPr="0050787D">
                              <w:rPr>
                                <w:rFonts w:ascii="メイリオ" w:eastAsia="メイリオ" w:hAnsi="メイリオ" w:hint="eastAsia"/>
                                <w:b/>
                                <w:bCs/>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53FA6" id="正方形/長方形 16" o:spid="_x0000_s1029" style="position:absolute;left:0;text-align:left;margin-left:3.45pt;margin-top:7.8pt;width:445.5pt;height:45.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" filled="f" strokecolor="windowText" strokeweight="1pt">
                <v:textbox>
                  <w:txbxContent>
                    <w:p w14:paraId="5CEAE36C" w14:textId="77777777" w:rsidR="00B54E79" w:rsidRPr="0050787D" w:rsidRDefault="00B54E79" w:rsidP="00B54E79">
                      <w:pPr>
                        <w:ind w:firstLineChars="600" w:firstLine="1920"/>
                        <w:rPr>
                          <w:rFonts w:ascii="メイリオ" w:eastAsia="メイリオ" w:hAnsi="メイリオ"/>
                          <w:b/>
                          <w:bCs/>
                          <w:color w:val="000000" w:themeColor="text1"/>
                          <w:sz w:val="32"/>
                          <w:szCs w:val="32"/>
                        </w:rPr>
                      </w:pPr>
                      <w:r w:rsidRPr="0050787D">
                        <w:rPr>
                          <w:rFonts w:ascii="メイリオ" w:eastAsia="メイリオ" w:hAnsi="メイリオ" w:hint="eastAsia"/>
                          <w:b/>
                          <w:bCs/>
                          <w:color w:val="000000" w:themeColor="text1"/>
                          <w:sz w:val="32"/>
                          <w:szCs w:val="32"/>
                        </w:rPr>
                        <w:t>2022年度第1回セミナー</w:t>
                      </w:r>
                      <w:r>
                        <w:rPr>
                          <w:rFonts w:ascii="メイリオ" w:eastAsia="メイリオ" w:hAnsi="メイリオ" w:hint="eastAsia"/>
                          <w:b/>
                          <w:bCs/>
                          <w:color w:val="000000" w:themeColor="text1"/>
                          <w:sz w:val="32"/>
                          <w:szCs w:val="32"/>
                        </w:rPr>
                        <w:t>のお知らせ</w:t>
                      </w:r>
                      <w:r w:rsidRPr="0050787D">
                        <w:rPr>
                          <w:rFonts w:ascii="メイリオ" w:eastAsia="メイリオ" w:hAnsi="メイリオ" w:hint="eastAsia"/>
                          <w:b/>
                          <w:bCs/>
                          <w:color w:val="000000" w:themeColor="text1"/>
                          <w:sz w:val="32"/>
                          <w:szCs w:val="32"/>
                        </w:rPr>
                        <w:t xml:space="preserve">　</w:t>
                      </w:r>
                    </w:p>
                  </w:txbxContent>
                </v:textbox>
              </v:rect>
            </w:pict>
          </mc:Fallback>
        </mc:AlternateContent>
      </w:r>
    </w:p>
    <w:p w14:paraId="0607F7A4" w14:textId="77777777" w:rsidR="00B54E79" w:rsidRPr="005D52AE" w:rsidRDefault="00B54E79" w:rsidP="00B54E79">
      <w:pPr>
        <w:widowControl/>
        <w:shd w:val="clear" w:color="auto" w:fill="FFFFFF"/>
        <w:spacing w:line="420" w:lineRule="exact"/>
        <w:ind w:rightChars="-150" w:right="-315" w:firstLineChars="900" w:firstLine="2168"/>
        <w:rPr>
          <w:rFonts w:ascii="ＭＳ ゴシック" w:eastAsia="ＭＳ ゴシック" w:hAnsi="ＭＳ ゴシック" w:cs="ＭＳ Ｐゴシック"/>
          <w:b/>
          <w:sz w:val="24"/>
        </w:rPr>
      </w:pPr>
    </w:p>
    <w:p w14:paraId="7AB3F7B6" w14:textId="77777777" w:rsidR="00B54E79" w:rsidRDefault="00B54E79" w:rsidP="00B54E79">
      <w:pPr>
        <w:widowControl/>
        <w:shd w:val="clear" w:color="auto" w:fill="FFFFFF"/>
        <w:spacing w:line="420" w:lineRule="exact"/>
        <w:ind w:rightChars="-150" w:right="-315" w:firstLineChars="900" w:firstLine="2168"/>
        <w:rPr>
          <w:rFonts w:ascii="ＭＳ ゴシック" w:eastAsia="ＭＳ ゴシック" w:hAnsi="ＭＳ ゴシック" w:cs="ＭＳ Ｐゴシック"/>
          <w:b/>
          <w:sz w:val="24"/>
        </w:rPr>
      </w:pPr>
    </w:p>
    <w:p w14:paraId="6532F69A" w14:textId="77777777" w:rsidR="00B54E79" w:rsidRDefault="00B54E79" w:rsidP="00B54E79">
      <w:pPr>
        <w:spacing w:line="300" w:lineRule="exact"/>
        <w:ind w:rightChars="-150" w:right="-315"/>
        <w:rPr>
          <w:rFonts w:asciiTheme="majorHAnsi" w:eastAsia="ＭＳ ゴシック" w:hAnsi="ＭＳ ゴシック" w:cs="ＭＳ ゴシック"/>
          <w:color w:val="222222"/>
          <w:kern w:val="0"/>
          <w:sz w:val="22"/>
          <w:szCs w:val="22"/>
          <w:shd w:val="clear" w:color="auto" w:fill="FFFFFF"/>
          <w:lang w:bidi="ar"/>
        </w:rPr>
      </w:pPr>
    </w:p>
    <w:p w14:paraId="6F2B6AF4" w14:textId="77777777" w:rsidR="00B54E79" w:rsidRPr="00B24057" w:rsidRDefault="00B54E79" w:rsidP="00B54E79">
      <w:pPr>
        <w:spacing w:line="300" w:lineRule="exact"/>
        <w:ind w:rightChars="-150" w:right="-315" w:firstLineChars="200" w:firstLine="480"/>
        <w:rPr>
          <w:rFonts w:ascii="メイリオ" w:eastAsia="メイリオ" w:hAnsi="メイリオ" w:cs="ＭＳ 明朝"/>
          <w:b/>
          <w:bCs/>
          <w:sz w:val="24"/>
        </w:rPr>
      </w:pPr>
      <w:r w:rsidRPr="00290C67">
        <w:rPr>
          <w:rFonts w:ascii="メイリオ" w:eastAsia="メイリオ" w:hAnsi="メイリオ" w:cs="ＭＳ ゴシック" w:hint="eastAsia"/>
          <w:color w:val="000000"/>
          <w:kern w:val="0"/>
          <w:sz w:val="24"/>
          <w:shd w:val="clear" w:color="auto" w:fill="FFFFFF"/>
          <w:lang w:bidi="ar"/>
        </w:rPr>
        <w:t>【日時】</w:t>
      </w:r>
      <w:r w:rsidRPr="00B24057">
        <w:rPr>
          <w:rFonts w:ascii="メイリオ" w:eastAsia="メイリオ" w:hAnsi="メイリオ" w:cs="ＭＳ ゴシック" w:hint="eastAsia"/>
          <w:color w:val="222222"/>
          <w:kern w:val="0"/>
          <w:sz w:val="24"/>
          <w:shd w:val="clear" w:color="auto" w:fill="FFFFFF"/>
          <w:lang w:bidi="ar"/>
        </w:rPr>
        <w:t xml:space="preserve">　</w:t>
      </w:r>
      <w:r w:rsidRPr="00290C67">
        <w:rPr>
          <w:rFonts w:ascii="メイリオ" w:eastAsia="メイリオ" w:hAnsi="メイリオ" w:cs="ＭＳ ゴシック" w:hint="eastAsia"/>
          <w:color w:val="000000" w:themeColor="text1"/>
          <w:kern w:val="0"/>
          <w:sz w:val="24"/>
          <w:shd w:val="clear" w:color="auto" w:fill="FFFFFF"/>
          <w:lang w:bidi="ar"/>
        </w:rPr>
        <w:t>2022年6月16日（木）15：</w:t>
      </w:r>
      <w:r w:rsidRPr="00290C67">
        <w:rPr>
          <w:rFonts w:ascii="メイリオ" w:eastAsia="メイリオ" w:hAnsi="メイリオ" w:cs="ＭＳ ゴシック"/>
          <w:color w:val="000000" w:themeColor="text1"/>
          <w:kern w:val="0"/>
          <w:sz w:val="24"/>
          <w:shd w:val="clear" w:color="auto" w:fill="FFFFFF"/>
          <w:lang w:bidi="ar"/>
        </w:rPr>
        <w:t>40</w:t>
      </w:r>
      <w:r w:rsidRPr="00290C67">
        <w:rPr>
          <w:rFonts w:ascii="メイリオ" w:eastAsia="メイリオ" w:hAnsi="メイリオ" w:cs="ＭＳ ゴシック" w:hint="eastAsia"/>
          <w:color w:val="000000" w:themeColor="text1"/>
          <w:kern w:val="0"/>
          <w:sz w:val="24"/>
          <w:shd w:val="clear" w:color="auto" w:fill="FFFFFF"/>
          <w:lang w:bidi="ar"/>
        </w:rPr>
        <w:t>～16：4</w:t>
      </w:r>
      <w:r w:rsidRPr="00290C67">
        <w:rPr>
          <w:rFonts w:ascii="メイリオ" w:eastAsia="メイリオ" w:hAnsi="メイリオ" w:cs="ＭＳ ゴシック"/>
          <w:color w:val="000000" w:themeColor="text1"/>
          <w:kern w:val="0"/>
          <w:sz w:val="24"/>
          <w:shd w:val="clear" w:color="auto" w:fill="FFFFFF"/>
          <w:lang w:bidi="ar"/>
        </w:rPr>
        <w:t>0</w:t>
      </w:r>
    </w:p>
    <w:p w14:paraId="6FB2F9E4" w14:textId="7FE6AA0F" w:rsidR="00B54E79" w:rsidRPr="00B24057" w:rsidRDefault="00B54E79" w:rsidP="005979CD">
      <w:pPr>
        <w:widowControl/>
        <w:shd w:val="clear" w:color="auto" w:fill="FFFFFF"/>
        <w:spacing w:line="460" w:lineRule="exact"/>
        <w:ind w:rightChars="-150" w:right="-315" w:firstLineChars="650" w:firstLine="1560"/>
        <w:rPr>
          <w:rFonts w:ascii="メイリオ" w:eastAsia="メイリオ" w:hAnsi="メイリオ" w:cs="ＭＳ 明朝"/>
          <w:bCs/>
          <w:color w:val="000000" w:themeColor="text1"/>
          <w:spacing w:val="-10"/>
          <w:sz w:val="26"/>
          <w:szCs w:val="26"/>
        </w:rPr>
      </w:pPr>
      <w:r w:rsidRPr="00B24057">
        <w:rPr>
          <w:rFonts w:ascii="メイリオ" w:eastAsia="メイリオ" w:hAnsi="メイリオ" w:cs="ＭＳ 明朝" w:hint="eastAsia"/>
          <w:bCs/>
          <w:color w:val="000000" w:themeColor="text1"/>
          <w:spacing w:val="-10"/>
          <w:sz w:val="26"/>
          <w:szCs w:val="26"/>
        </w:rPr>
        <w:t>「知財・地理的表示等の利用による農林水産物のブ</w:t>
      </w:r>
      <w:r>
        <w:rPr>
          <w:rFonts w:ascii="メイリオ" w:eastAsia="メイリオ" w:hAnsi="メイリオ" w:cs="ＭＳ 明朝" w:hint="eastAsia"/>
          <w:bCs/>
          <w:color w:val="000000" w:themeColor="text1"/>
          <w:spacing w:val="-10"/>
          <w:sz w:val="26"/>
          <w:szCs w:val="26"/>
        </w:rPr>
        <w:t>ラ</w:t>
      </w:r>
      <w:r w:rsidRPr="00B24057">
        <w:rPr>
          <w:rFonts w:ascii="メイリオ" w:eastAsia="メイリオ" w:hAnsi="メイリオ" w:cs="ＭＳ 明朝" w:hint="eastAsia"/>
          <w:bCs/>
          <w:color w:val="000000" w:themeColor="text1"/>
          <w:spacing w:val="-10"/>
          <w:sz w:val="26"/>
          <w:szCs w:val="26"/>
        </w:rPr>
        <w:t>ンド化」</w:t>
      </w:r>
    </w:p>
    <w:p w14:paraId="4029855B" w14:textId="77777777" w:rsidR="00B54E79" w:rsidRPr="00B24057" w:rsidRDefault="00B54E79" w:rsidP="00B54E79">
      <w:pPr>
        <w:widowControl/>
        <w:shd w:val="clear" w:color="auto" w:fill="FFFFFF"/>
        <w:spacing w:line="460" w:lineRule="exact"/>
        <w:ind w:rightChars="-150" w:right="-315" w:firstLineChars="800" w:firstLine="1680"/>
        <w:rPr>
          <w:rFonts w:ascii="メイリオ" w:eastAsia="メイリオ" w:hAnsi="メイリオ" w:cs="ＭＳ 明朝"/>
          <w:bCs/>
          <w:spacing w:val="-10"/>
          <w:sz w:val="24"/>
        </w:rPr>
      </w:pPr>
      <w:r w:rsidRPr="00B24057">
        <w:rPr>
          <w:rFonts w:ascii="メイリオ" w:eastAsia="メイリオ" w:hAnsi="メイリオ"/>
          <w:bCs/>
          <w:noProof/>
        </w:rPr>
        <w:drawing>
          <wp:anchor distT="0" distB="0" distL="114300" distR="114300" simplePos="0" relativeHeight="251722752" behindDoc="0" locked="0" layoutInCell="1" allowOverlap="1" wp14:anchorId="671796DA" wp14:editId="0F030F07">
            <wp:simplePos x="0" y="0"/>
            <wp:positionH relativeFrom="column">
              <wp:posOffset>4550394</wp:posOffset>
            </wp:positionH>
            <wp:positionV relativeFrom="paragraph">
              <wp:posOffset>189849</wp:posOffset>
            </wp:positionV>
            <wp:extent cx="781291" cy="946497"/>
            <wp:effectExtent l="0" t="0" r="0" b="6350"/>
            <wp:wrapNone/>
            <wp:docPr id="9" name="図 5">
              <a:extLst xmlns:a="http://schemas.openxmlformats.org/drawingml/2006/main">
                <a:ext uri="{FF2B5EF4-FFF2-40B4-BE49-F238E27FC236}">
                  <a16:creationId xmlns:a16="http://schemas.microsoft.com/office/drawing/2014/main" id="{77D1274E-E57B-41B8-998C-0BB8C684DC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77D1274E-E57B-41B8-998C-0BB8C684DCF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9631" r="10451" b="7534"/>
                    <a:stretch/>
                  </pic:blipFill>
                  <pic:spPr>
                    <a:xfrm>
                      <a:off x="0" y="0"/>
                      <a:ext cx="781291" cy="946497"/>
                    </a:xfrm>
                    <a:prstGeom prst="roundRect">
                      <a:avLst/>
                    </a:prstGeom>
                  </pic:spPr>
                </pic:pic>
              </a:graphicData>
            </a:graphic>
            <wp14:sizeRelH relativeFrom="page">
              <wp14:pctWidth>0</wp14:pctWidth>
            </wp14:sizeRelH>
            <wp14:sizeRelV relativeFrom="page">
              <wp14:pctHeight>0</wp14:pctHeight>
            </wp14:sizeRelV>
          </wp:anchor>
        </w:drawing>
      </w:r>
      <w:r w:rsidRPr="00B24057">
        <w:rPr>
          <w:rFonts w:ascii="メイリオ" w:eastAsia="メイリオ" w:hAnsi="メイリオ" w:cs="ＭＳ 明朝" w:hint="eastAsia"/>
          <w:bCs/>
          <w:spacing w:val="-10"/>
          <w:sz w:val="24"/>
        </w:rPr>
        <w:t>日本弁理士会</w:t>
      </w:r>
      <w:r w:rsidRPr="00B24057">
        <w:rPr>
          <w:rFonts w:ascii="メイリオ" w:eastAsia="メイリオ" w:hAnsi="メイリオ" w:cs="ＭＳ 明朝"/>
          <w:bCs/>
          <w:spacing w:val="-10"/>
          <w:sz w:val="24"/>
        </w:rPr>
        <w:t>(東海会)知的財産支援委員会委員長</w:t>
      </w:r>
    </w:p>
    <w:p w14:paraId="13EDD2B2" w14:textId="77777777" w:rsidR="00B54E79" w:rsidRPr="00B24057" w:rsidRDefault="00B54E79" w:rsidP="00B54E79">
      <w:pPr>
        <w:widowControl/>
        <w:shd w:val="clear" w:color="auto" w:fill="FFFFFF"/>
        <w:spacing w:line="280" w:lineRule="exact"/>
        <w:ind w:rightChars="-150" w:right="-315"/>
        <w:jc w:val="center"/>
        <w:rPr>
          <w:rFonts w:ascii="メイリオ" w:eastAsia="メイリオ" w:hAnsi="メイリオ" w:cstheme="minorEastAsia"/>
          <w:bCs/>
          <w:color w:val="222222"/>
          <w:kern w:val="0"/>
          <w:sz w:val="20"/>
          <w:szCs w:val="20"/>
          <w:shd w:val="clear" w:color="auto" w:fill="FFFFFF"/>
          <w:lang w:bidi="ar"/>
        </w:rPr>
      </w:pPr>
      <w:r w:rsidRPr="00B24057">
        <w:rPr>
          <w:rFonts w:ascii="メイリオ" w:eastAsia="メイリオ" w:hAnsi="メイリオ" w:cs="ＭＳ 明朝" w:hint="eastAsia"/>
          <w:bCs/>
          <w:spacing w:val="-10"/>
          <w:sz w:val="24"/>
        </w:rPr>
        <w:t xml:space="preserve">　　　　　　　　弁理士　丸山　　修</w:t>
      </w:r>
      <w:r w:rsidRPr="00B24057">
        <w:rPr>
          <w:rFonts w:ascii="メイリオ" w:eastAsia="メイリオ" w:hAnsi="メイリオ" w:cs="ＭＳ 明朝"/>
          <w:bCs/>
          <w:spacing w:val="-10"/>
          <w:sz w:val="24"/>
        </w:rPr>
        <w:t xml:space="preserve"> 氏</w:t>
      </w:r>
    </w:p>
    <w:p w14:paraId="25B8B9F4" w14:textId="77777777" w:rsidR="00B54E79" w:rsidRPr="00B24057" w:rsidRDefault="00B54E79" w:rsidP="00B54E79">
      <w:pPr>
        <w:widowControl/>
        <w:shd w:val="clear" w:color="auto" w:fill="FFFFFF"/>
        <w:spacing w:line="280" w:lineRule="exact"/>
        <w:ind w:rightChars="-150" w:right="-315" w:firstLineChars="900" w:firstLine="1980"/>
        <w:rPr>
          <w:rFonts w:ascii="メイリオ" w:eastAsia="メイリオ" w:hAnsi="メイリオ" w:cs="ＭＳ 明朝"/>
          <w:bCs/>
          <w:spacing w:val="-10"/>
          <w:sz w:val="24"/>
        </w:rPr>
      </w:pPr>
    </w:p>
    <w:p w14:paraId="3AC27D76" w14:textId="77777777" w:rsidR="00B54E79" w:rsidRPr="00B24057" w:rsidRDefault="00B54E79" w:rsidP="00B54E79">
      <w:pPr>
        <w:widowControl/>
        <w:shd w:val="clear" w:color="auto" w:fill="FFFFFF"/>
        <w:spacing w:line="340" w:lineRule="exact"/>
        <w:ind w:rightChars="-150" w:right="-315" w:firstLineChars="200" w:firstLine="480"/>
        <w:rPr>
          <w:rFonts w:ascii="メイリオ" w:eastAsia="メイリオ" w:hAnsi="メイリオ" w:cs="ＭＳ ゴシック"/>
          <w:kern w:val="0"/>
          <w:sz w:val="24"/>
          <w:shd w:val="clear" w:color="auto" w:fill="FFFFFF"/>
          <w:lang w:bidi="ar"/>
        </w:rPr>
      </w:pPr>
      <w:r w:rsidRPr="00B24057">
        <w:rPr>
          <w:rFonts w:ascii="メイリオ" w:eastAsia="メイリオ" w:hAnsi="メイリオ" w:cs="ＭＳ ゴシック" w:hint="eastAsia"/>
          <w:kern w:val="0"/>
          <w:sz w:val="24"/>
          <w:shd w:val="clear" w:color="auto" w:fill="FFFFFF"/>
          <w:lang w:bidi="ar"/>
        </w:rPr>
        <w:t>【場所】　ウインクあいち　1301会議室</w:t>
      </w:r>
    </w:p>
    <w:p w14:paraId="5253FE12" w14:textId="77777777" w:rsidR="00B54E79" w:rsidRPr="00C003BA" w:rsidRDefault="00B54E79" w:rsidP="00B54E79">
      <w:pPr>
        <w:widowControl/>
        <w:shd w:val="clear" w:color="auto" w:fill="FFFFFF"/>
        <w:spacing w:line="240" w:lineRule="exact"/>
        <w:ind w:rightChars="-150" w:right="-315" w:firstLineChars="200" w:firstLine="480"/>
        <w:rPr>
          <w:rFonts w:ascii="ＭＳ ゴシック" w:eastAsia="ＭＳ ゴシック" w:hAnsi="ＭＳ ゴシック" w:cs="ＭＳ ゴシック"/>
          <w:kern w:val="0"/>
          <w:sz w:val="20"/>
          <w:szCs w:val="20"/>
          <w:shd w:val="clear" w:color="auto" w:fill="FFFFFF"/>
          <w:lang w:bidi="ar"/>
        </w:rPr>
      </w:pPr>
      <w:r w:rsidRPr="00121380">
        <w:rPr>
          <w:rFonts w:ascii="ＭＳ ゴシック" w:eastAsia="ＭＳ ゴシック" w:hAnsi="ＭＳ ゴシック" w:cs="ＭＳ ゴシック" w:hint="eastAsia"/>
          <w:kern w:val="0"/>
          <w:sz w:val="24"/>
          <w:shd w:val="clear" w:color="auto" w:fill="FFFFFF"/>
          <w:lang w:bidi="ar"/>
        </w:rPr>
        <w:t xml:space="preserve">　　　　　　</w:t>
      </w:r>
      <w:r>
        <w:rPr>
          <w:rFonts w:ascii="ＭＳ ゴシック" w:eastAsia="ＭＳ ゴシック" w:hAnsi="ＭＳ ゴシック" w:cs="ＭＳ ゴシック" w:hint="eastAsia"/>
          <w:kern w:val="0"/>
          <w:sz w:val="24"/>
          <w:shd w:val="clear" w:color="auto" w:fill="FFFFFF"/>
          <w:lang w:bidi="ar"/>
        </w:rPr>
        <w:t>（</w:t>
      </w:r>
      <w:r w:rsidRPr="00121380">
        <w:rPr>
          <w:rFonts w:ascii="ＭＳ ゴシック" w:eastAsia="ＭＳ ゴシック" w:hAnsi="ＭＳ ゴシック" w:cs="ＭＳ ゴシック" w:hint="eastAsia"/>
          <w:kern w:val="0"/>
          <w:sz w:val="20"/>
          <w:szCs w:val="20"/>
          <w:shd w:val="clear" w:color="auto" w:fill="FFFFFF"/>
          <w:lang w:bidi="ar"/>
        </w:rPr>
        <w:t>名古屋市中村区名駅4丁目</w:t>
      </w:r>
      <w:r w:rsidRPr="00121380">
        <w:rPr>
          <w:rFonts w:ascii="ＭＳ ゴシック" w:eastAsia="ＭＳ ゴシック" w:hAnsi="ＭＳ ゴシック" w:cs="ＭＳ ゴシック"/>
          <w:kern w:val="0"/>
          <w:sz w:val="20"/>
          <w:szCs w:val="20"/>
          <w:shd w:val="clear" w:color="auto" w:fill="FFFFFF"/>
          <w:lang w:bidi="ar"/>
        </w:rPr>
        <w:t>4-38</w:t>
      </w:r>
      <w:r>
        <w:rPr>
          <w:rFonts w:ascii="ＭＳ ゴシック" w:eastAsia="ＭＳ ゴシック" w:hAnsi="ＭＳ ゴシック" w:cs="ＭＳ ゴシック" w:hint="eastAsia"/>
          <w:kern w:val="0"/>
          <w:sz w:val="20"/>
          <w:szCs w:val="20"/>
          <w:shd w:val="clear" w:color="auto" w:fill="FFFFFF"/>
          <w:lang w:bidi="ar"/>
        </w:rPr>
        <w:t>）</w:t>
      </w:r>
    </w:p>
    <w:p w14:paraId="7B46C915" w14:textId="77777777" w:rsidR="00B54E79" w:rsidRDefault="00B54E79" w:rsidP="00B54E79">
      <w:pPr>
        <w:widowControl/>
        <w:shd w:val="clear" w:color="auto" w:fill="FFFFFF"/>
        <w:spacing w:line="240" w:lineRule="exact"/>
        <w:ind w:rightChars="-150" w:right="-315" w:firstLineChars="300" w:firstLine="570"/>
        <w:rPr>
          <w:rFonts w:ascii="メイリオ" w:eastAsia="メイリオ" w:hAnsi="メイリオ" w:cs="ＭＳ 明朝"/>
          <w:bCs/>
          <w:spacing w:val="-10"/>
          <w:szCs w:val="21"/>
        </w:rPr>
      </w:pPr>
    </w:p>
    <w:p w14:paraId="1DDF3A62" w14:textId="4C419CE1" w:rsidR="00A30596" w:rsidRPr="00A30596" w:rsidRDefault="00B54E79" w:rsidP="00A30596">
      <w:pPr>
        <w:widowControl/>
        <w:shd w:val="clear" w:color="auto" w:fill="FFFFFF"/>
        <w:spacing w:line="380" w:lineRule="exact"/>
        <w:ind w:rightChars="53" w:right="111"/>
        <w:rPr>
          <w:rFonts w:ascii="HGPｺﾞｼｯｸM" w:eastAsia="HGPｺﾞｼｯｸM" w:hAnsi="メイリオ" w:cs="ＭＳ 明朝"/>
          <w:bCs/>
          <w:spacing w:val="-10"/>
          <w:szCs w:val="21"/>
        </w:rPr>
      </w:pPr>
      <w:r w:rsidRPr="00B24057">
        <w:rPr>
          <w:rFonts w:ascii="HGPｺﾞｼｯｸM" w:eastAsia="HGPｺﾞｼｯｸM" w:hAnsi="メイリオ" w:cs="ＭＳ 明朝" w:hint="eastAsia"/>
          <w:bCs/>
          <w:spacing w:val="-10"/>
          <w:szCs w:val="21"/>
        </w:rPr>
        <w:t xml:space="preserve">　</w:t>
      </w:r>
      <w:r w:rsidR="00A30596" w:rsidRPr="00A30596">
        <w:rPr>
          <w:rFonts w:ascii="HGPｺﾞｼｯｸM" w:eastAsia="HGPｺﾞｼｯｸM" w:hAnsi="メイリオ" w:cs="ＭＳ 明朝" w:hint="eastAsia"/>
          <w:bCs/>
          <w:spacing w:val="-10"/>
          <w:szCs w:val="21"/>
        </w:rPr>
        <w:t>～講師の紹介～</w:t>
      </w:r>
    </w:p>
    <w:p w14:paraId="5B050DBE" w14:textId="3412B1F4" w:rsidR="00B54E79" w:rsidRPr="00290C67" w:rsidRDefault="00A30596" w:rsidP="00A30596">
      <w:pPr>
        <w:widowControl/>
        <w:shd w:val="clear" w:color="auto" w:fill="FFFFFF"/>
        <w:spacing w:line="380" w:lineRule="exact"/>
        <w:ind w:rightChars="53" w:right="111"/>
        <w:rPr>
          <w:rFonts w:ascii="ＭＳ ゴシック" w:eastAsia="ＭＳ ゴシック" w:hAnsi="ＭＳ ゴシック" w:cs="ＭＳ 明朝"/>
          <w:bCs/>
          <w:spacing w:val="-10"/>
          <w:sz w:val="22"/>
          <w:szCs w:val="22"/>
        </w:rPr>
      </w:pPr>
      <w:r w:rsidRPr="00A30596">
        <w:rPr>
          <w:rFonts w:ascii="HGPｺﾞｼｯｸM" w:eastAsia="HGPｺﾞｼｯｸM" w:hAnsi="メイリオ" w:cs="ＭＳ 明朝" w:hint="eastAsia"/>
          <w:bCs/>
          <w:spacing w:val="-10"/>
          <w:szCs w:val="21"/>
        </w:rPr>
        <w:t xml:space="preserve">　丸山先生は、愛知県庁において総務部法務文書課主幹、農業振興課長、農林水産部尾張農林水産事務所長、農林水産部次長、（公財）愛知県健康づくり振興事業団常務理事などを経て、2015年に弁理士登録をされ、2021年から弁理士会農林水産知財対応委員会副委員長、2022年に弁理士会東海会知財支援委員会委員長などを務め、知的財産を活用した各地の取組みを研究されています。本日は、特許や商標、地理的表示、機能性表示食品、ＪＡＳ規格など各地で行われている知的財産を活用した農業振興の取り組みについて、お話いただけると期待しております。</w:t>
      </w:r>
    </w:p>
    <w:p w14:paraId="6BED0617" w14:textId="77777777" w:rsidR="00B54E79" w:rsidRPr="00121380" w:rsidRDefault="00B54E79" w:rsidP="00B54E79">
      <w:pPr>
        <w:widowControl/>
        <w:shd w:val="clear" w:color="auto" w:fill="FFFFFF"/>
        <w:spacing w:line="420" w:lineRule="exact"/>
        <w:ind w:rightChars="-150" w:right="-315"/>
        <w:rPr>
          <w:rFonts w:ascii="ＭＳ ゴシック" w:eastAsia="ＭＳ ゴシック" w:hAnsi="ＭＳ ゴシック" w:cs="ＭＳ 明朝"/>
          <w:b/>
          <w:spacing w:val="-10"/>
          <w:sz w:val="16"/>
          <w:szCs w:val="16"/>
        </w:rPr>
      </w:pPr>
    </w:p>
    <w:p w14:paraId="7F0F98E9" w14:textId="77777777" w:rsidR="00B54E79" w:rsidRPr="00B54E79" w:rsidRDefault="00B54E79" w:rsidP="00B54E79">
      <w:pPr>
        <w:widowControl/>
        <w:shd w:val="clear" w:color="auto" w:fill="FFFFFF"/>
        <w:spacing w:line="420" w:lineRule="exact"/>
        <w:ind w:rightChars="-150" w:right="-315"/>
        <w:rPr>
          <w:rFonts w:ascii="HGPｺﾞｼｯｸM" w:eastAsia="HGPｺﾞｼｯｸM" w:hAnsi="メイリオ" w:cs="ＭＳ 明朝"/>
          <w:spacing w:val="-10"/>
          <w:sz w:val="24"/>
          <w:bdr w:val="single" w:sz="4" w:space="0" w:color="auto"/>
        </w:rPr>
      </w:pPr>
      <w:bookmarkStart w:id="1" w:name="_Hlk101271920"/>
      <w:r w:rsidRPr="00B54E79">
        <w:rPr>
          <w:rFonts w:ascii="HGPｺﾞｼｯｸM" w:eastAsia="HGPｺﾞｼｯｸM" w:hAnsi="メイリオ" w:cs="ＭＳ 明朝" w:hint="eastAsia"/>
          <w:spacing w:val="-10"/>
          <w:sz w:val="24"/>
          <w:bdr w:val="single" w:sz="4" w:space="0" w:color="auto"/>
        </w:rPr>
        <w:t xml:space="preserve">　第１回セミナー参加申し込み　　</w:t>
      </w:r>
    </w:p>
    <w:p w14:paraId="146A2CE4" w14:textId="77777777" w:rsidR="00B54E79" w:rsidRPr="00B54E79" w:rsidRDefault="00B54E79" w:rsidP="00B54E79">
      <w:pPr>
        <w:widowControl/>
        <w:shd w:val="clear" w:color="auto" w:fill="FFFFFF"/>
        <w:spacing w:line="420" w:lineRule="exact"/>
        <w:ind w:rightChars="-150" w:right="-315"/>
        <w:rPr>
          <w:rFonts w:ascii="HGPｺﾞｼｯｸM" w:eastAsia="HGPｺﾞｼｯｸM" w:hAnsi="メイリオ" w:cs="ＭＳ 明朝"/>
          <w:b/>
          <w:bCs/>
          <w:spacing w:val="-10"/>
          <w:sz w:val="20"/>
          <w:szCs w:val="20"/>
        </w:rPr>
      </w:pPr>
      <w:r w:rsidRPr="00B54E79">
        <w:rPr>
          <w:rFonts w:ascii="HGPｺﾞｼｯｸM" w:eastAsia="HGPｺﾞｼｯｸM" w:hAnsi="メイリオ" w:cs="ＭＳ 明朝" w:hint="eastAsia"/>
          <w:b/>
          <w:bCs/>
          <w:spacing w:val="-10"/>
          <w:sz w:val="20"/>
          <w:szCs w:val="20"/>
        </w:rPr>
        <w:t xml:space="preserve">　どちらかにチェックを入れてください。</w:t>
      </w:r>
    </w:p>
    <w:p w14:paraId="4848DF40" w14:textId="159D4C29" w:rsidR="00B54E79" w:rsidRPr="00B54E79" w:rsidRDefault="00B54E79" w:rsidP="00B54E79">
      <w:pPr>
        <w:widowControl/>
        <w:shd w:val="clear" w:color="auto" w:fill="FFFFFF"/>
        <w:spacing w:line="420" w:lineRule="exact"/>
        <w:ind w:rightChars="-150" w:right="-315"/>
        <w:rPr>
          <w:rFonts w:ascii="HGPｺﾞｼｯｸM" w:eastAsia="HGPｺﾞｼｯｸM" w:hAnsi="メイリオ" w:cs="ＭＳ 明朝"/>
          <w:spacing w:val="-10"/>
          <w:sz w:val="24"/>
        </w:rPr>
      </w:pPr>
      <w:r w:rsidRPr="00B54E79">
        <w:rPr>
          <w:rFonts w:ascii="HGPｺﾞｼｯｸM" w:eastAsia="HGPｺﾞｼｯｸM" w:hAnsi="メイリオ" w:cs="ＭＳ 明朝" w:hint="eastAsia"/>
          <w:b/>
          <w:bCs/>
          <w:spacing w:val="-10"/>
          <w:sz w:val="28"/>
          <w:szCs w:val="28"/>
        </w:rPr>
        <w:t xml:space="preserve">　　</w:t>
      </w:r>
      <w:r w:rsidRPr="00B54E79">
        <w:rPr>
          <w:rFonts w:ascii="HGPｺﾞｼｯｸM" w:eastAsia="HGPｺﾞｼｯｸM" w:hAnsi="メイリオ" w:cs="ＭＳ 明朝" w:hint="eastAsia"/>
          <w:spacing w:val="-10"/>
          <w:sz w:val="24"/>
        </w:rPr>
        <w:t>□ 会場参加＊（先着</w:t>
      </w:r>
      <w:r w:rsidR="00E20F8D">
        <w:rPr>
          <w:rFonts w:ascii="HGPｺﾞｼｯｸM" w:eastAsia="HGPｺﾞｼｯｸM" w:hAnsi="メイリオ" w:cs="ＭＳ 明朝" w:hint="eastAsia"/>
          <w:spacing w:val="-10"/>
          <w:sz w:val="24"/>
        </w:rPr>
        <w:t>5</w:t>
      </w:r>
      <w:r w:rsidRPr="00B54E79">
        <w:rPr>
          <w:rFonts w:ascii="HGPｺﾞｼｯｸM" w:eastAsia="HGPｺﾞｼｯｸM" w:hAnsi="メイリオ" w:cs="ＭＳ 明朝" w:hint="eastAsia"/>
          <w:spacing w:val="-10"/>
          <w:sz w:val="24"/>
        </w:rPr>
        <w:t>0名）　　□ Zoom Webinar（定</w:t>
      </w:r>
      <w:r w:rsidRPr="00B54E79">
        <w:rPr>
          <w:rFonts w:ascii="HGPｺﾞｼｯｸM" w:eastAsia="HGPｺﾞｼｯｸM" w:hAnsi="メイリオ" w:cs="ＭＳ 明朝" w:hint="eastAsia"/>
          <w:color w:val="000000" w:themeColor="text1"/>
          <w:spacing w:val="-10"/>
          <w:sz w:val="24"/>
        </w:rPr>
        <w:t>員100</w:t>
      </w:r>
      <w:r w:rsidRPr="00B54E79">
        <w:rPr>
          <w:rFonts w:ascii="HGPｺﾞｼｯｸM" w:eastAsia="HGPｺﾞｼｯｸM" w:hAnsi="メイリオ" w:cs="ＭＳ 明朝" w:hint="eastAsia"/>
          <w:spacing w:val="-10"/>
          <w:sz w:val="24"/>
        </w:rPr>
        <w:t xml:space="preserve">名）　　　</w:t>
      </w:r>
    </w:p>
    <w:p w14:paraId="2EA96B79" w14:textId="77777777" w:rsidR="00B54E79" w:rsidRPr="00B54E79" w:rsidRDefault="00B54E79" w:rsidP="00FA1BE6">
      <w:pPr>
        <w:widowControl/>
        <w:shd w:val="clear" w:color="auto" w:fill="FFFFFF"/>
        <w:spacing w:line="420" w:lineRule="auto"/>
        <w:ind w:rightChars="-150" w:right="-315" w:firstLineChars="550" w:firstLine="990"/>
        <w:rPr>
          <w:rFonts w:ascii="HGPｺﾞｼｯｸM" w:eastAsia="HGPｺﾞｼｯｸM" w:hAnsi="メイリオ" w:cs="ＭＳ 明朝"/>
          <w:bCs/>
          <w:spacing w:val="-10"/>
          <w:sz w:val="20"/>
          <w:szCs w:val="20"/>
        </w:rPr>
      </w:pPr>
      <w:r w:rsidRPr="00B54E79">
        <w:rPr>
          <w:rFonts w:ascii="HGPｺﾞｼｯｸM" w:eastAsia="HGPｺﾞｼｯｸM" w:hAnsi="メイリオ" w:cs="ＭＳ 明朝" w:hint="eastAsia"/>
          <w:bCs/>
          <w:spacing w:val="-10"/>
          <w:sz w:val="20"/>
          <w:szCs w:val="20"/>
        </w:rPr>
        <w:t>＊今後のコロナウイルスの状況でZoom Webinarのみの開催になる可能性があります。</w:t>
      </w:r>
    </w:p>
    <w:p w14:paraId="1A1D1C82" w14:textId="1981D65D" w:rsidR="00B54E79" w:rsidRPr="00B54E79" w:rsidRDefault="00B54E79" w:rsidP="00B54E79">
      <w:pPr>
        <w:widowControl/>
        <w:shd w:val="clear" w:color="auto" w:fill="FFFFFF"/>
        <w:spacing w:line="420" w:lineRule="auto"/>
        <w:ind w:rightChars="-150" w:right="-315"/>
        <w:rPr>
          <w:rFonts w:ascii="HGPｺﾞｼｯｸM" w:eastAsia="HGPｺﾞｼｯｸM" w:hAnsi="メイリオ" w:cs="ＭＳ 明朝"/>
          <w:bCs/>
          <w:spacing w:val="-10"/>
          <w:szCs w:val="21"/>
          <w:u w:val="thick"/>
        </w:rPr>
      </w:pPr>
      <w:r w:rsidRPr="00B54E79">
        <w:rPr>
          <w:rFonts w:ascii="HGPｺﾞｼｯｸM" w:eastAsia="HGPｺﾞｼｯｸM" w:hAnsi="メイリオ" w:cs="ＭＳ 明朝" w:hint="eastAsia"/>
          <w:bCs/>
          <w:spacing w:val="-10"/>
          <w:sz w:val="28"/>
          <w:szCs w:val="28"/>
        </w:rPr>
        <w:t xml:space="preserve">　　　</w:t>
      </w:r>
      <w:r>
        <w:rPr>
          <w:rFonts w:ascii="HGPｺﾞｼｯｸM" w:eastAsia="HGPｺﾞｼｯｸM" w:hAnsi="メイリオ" w:cs="ＭＳ 明朝" w:hint="eastAsia"/>
          <w:bCs/>
          <w:spacing w:val="-10"/>
          <w:sz w:val="28"/>
          <w:szCs w:val="28"/>
        </w:rPr>
        <w:t xml:space="preserve"> </w:t>
      </w:r>
      <w:r w:rsidR="00FA1BE6">
        <w:rPr>
          <w:rFonts w:ascii="HGPｺﾞｼｯｸM" w:eastAsia="HGPｺﾞｼｯｸM" w:hAnsi="メイリオ" w:cs="ＭＳ 明朝"/>
          <w:bCs/>
          <w:spacing w:val="-10"/>
          <w:sz w:val="28"/>
          <w:szCs w:val="28"/>
        </w:rPr>
        <w:t xml:space="preserve"> </w:t>
      </w:r>
      <w:r>
        <w:rPr>
          <w:rFonts w:ascii="HGPｺﾞｼｯｸM" w:eastAsia="HGPｺﾞｼｯｸM" w:hAnsi="メイリオ" w:cs="ＭＳ 明朝" w:hint="eastAsia"/>
          <w:bCs/>
          <w:spacing w:val="-10"/>
          <w:sz w:val="28"/>
          <w:szCs w:val="28"/>
        </w:rPr>
        <w:t xml:space="preserve"> </w:t>
      </w:r>
      <w:r w:rsidR="00FA1BE6">
        <w:rPr>
          <w:rFonts w:ascii="HGPｺﾞｼｯｸM" w:eastAsia="HGPｺﾞｼｯｸM" w:hAnsi="メイリオ" w:cs="ＭＳ 明朝"/>
          <w:bCs/>
          <w:spacing w:val="-10"/>
          <w:sz w:val="28"/>
          <w:szCs w:val="28"/>
        </w:rPr>
        <w:t xml:space="preserve"> </w:t>
      </w:r>
      <w:r w:rsidRPr="00B54E79">
        <w:rPr>
          <w:rFonts w:ascii="HGPｺﾞｼｯｸM" w:eastAsia="HGPｺﾞｼｯｸM" w:hAnsi="メイリオ" w:cs="ＭＳ 明朝" w:hint="eastAsia"/>
          <w:bCs/>
          <w:spacing w:val="-10"/>
          <w:szCs w:val="21"/>
          <w:u w:val="dash"/>
        </w:rPr>
        <w:t xml:space="preserve">機関・所属　　　　　　　　　　　　　　　　　　　　　　　　　　　　　　</w:t>
      </w:r>
      <w:r w:rsidR="00210870">
        <w:rPr>
          <w:rFonts w:ascii="HGPｺﾞｼｯｸM" w:eastAsia="HGPｺﾞｼｯｸM" w:hAnsi="メイリオ" w:cs="ＭＳ 明朝" w:hint="eastAsia"/>
          <w:bCs/>
          <w:spacing w:val="-10"/>
          <w:szCs w:val="21"/>
          <w:u w:val="dash"/>
        </w:rPr>
        <w:t xml:space="preserve">　　</w:t>
      </w:r>
      <w:r w:rsidRPr="00B54E79">
        <w:rPr>
          <w:rFonts w:ascii="HGPｺﾞｼｯｸM" w:eastAsia="HGPｺﾞｼｯｸM" w:hAnsi="メイリオ" w:cs="ＭＳ 明朝" w:hint="eastAsia"/>
          <w:bCs/>
          <w:spacing w:val="-10"/>
          <w:szCs w:val="21"/>
          <w:u w:val="dash"/>
        </w:rPr>
        <w:t xml:space="preserve">　　　</w:t>
      </w:r>
      <w:r w:rsidR="00210870">
        <w:rPr>
          <w:rFonts w:ascii="HGPｺﾞｼｯｸM" w:eastAsia="HGPｺﾞｼｯｸM" w:hAnsi="メイリオ" w:cs="ＭＳ 明朝" w:hint="eastAsia"/>
          <w:bCs/>
          <w:spacing w:val="-10"/>
          <w:szCs w:val="21"/>
          <w:u w:val="dash"/>
        </w:rPr>
        <w:t xml:space="preserve"> </w:t>
      </w:r>
      <w:r w:rsidRPr="00B54E79">
        <w:rPr>
          <w:rFonts w:ascii="HGPｺﾞｼｯｸM" w:eastAsia="HGPｺﾞｼｯｸM" w:hAnsi="メイリオ" w:cs="ＭＳ 明朝" w:hint="eastAsia"/>
          <w:bCs/>
          <w:spacing w:val="-10"/>
          <w:szCs w:val="21"/>
          <w:u w:val="dash"/>
        </w:rPr>
        <w:t xml:space="preserve">　　</w:t>
      </w:r>
      <w:r w:rsidRPr="00B54E79">
        <w:rPr>
          <w:rFonts w:ascii="HGPｺﾞｼｯｸM" w:eastAsia="HGPｺﾞｼｯｸM" w:hAnsi="メイリオ" w:cs="ＭＳ 明朝" w:hint="eastAsia"/>
          <w:bCs/>
          <w:color w:val="FFFFFF" w:themeColor="background1"/>
          <w:spacing w:val="-10"/>
          <w:szCs w:val="21"/>
          <w:u w:val="thick"/>
        </w:rPr>
        <w:t>＊</w:t>
      </w:r>
    </w:p>
    <w:p w14:paraId="69DB70BB" w14:textId="5FED929B" w:rsidR="00B54E79" w:rsidRPr="00210870" w:rsidRDefault="00B54E79" w:rsidP="00FA1BE6">
      <w:pPr>
        <w:widowControl/>
        <w:shd w:val="clear" w:color="auto" w:fill="FFFFFF"/>
        <w:spacing w:line="560" w:lineRule="exact"/>
        <w:ind w:rightChars="-150" w:right="-315" w:firstLineChars="500" w:firstLine="950"/>
        <w:rPr>
          <w:rFonts w:ascii="HGPｺﾞｼｯｸM" w:eastAsia="HGPｺﾞｼｯｸM" w:hAnsi="メイリオ" w:cs="ＭＳ 明朝"/>
          <w:bCs/>
          <w:spacing w:val="-10"/>
          <w:szCs w:val="21"/>
          <w:u w:val="dash"/>
        </w:rPr>
      </w:pPr>
      <w:r w:rsidRPr="00B54E79">
        <w:rPr>
          <w:rFonts w:ascii="HGPｺﾞｼｯｸM" w:eastAsia="HGPｺﾞｼｯｸM" w:hAnsi="メイリオ" w:cs="ＭＳ 明朝" w:hint="eastAsia"/>
          <w:bCs/>
          <w:spacing w:val="-10"/>
          <w:szCs w:val="21"/>
          <w:u w:val="dash"/>
        </w:rPr>
        <w:t xml:space="preserve">氏名　　　　　　　　　　　　　　　　　　　　　　　　　　　</w:t>
      </w:r>
      <w:r w:rsidR="00210870">
        <w:rPr>
          <w:rFonts w:ascii="HGPｺﾞｼｯｸM" w:eastAsia="HGPｺﾞｼｯｸM" w:hAnsi="メイリオ" w:cs="ＭＳ 明朝" w:hint="eastAsia"/>
          <w:bCs/>
          <w:spacing w:val="-10"/>
          <w:szCs w:val="21"/>
          <w:u w:val="dash"/>
        </w:rPr>
        <w:t xml:space="preserve">　　</w:t>
      </w:r>
      <w:r w:rsidRPr="00B54E79">
        <w:rPr>
          <w:rFonts w:ascii="HGPｺﾞｼｯｸM" w:eastAsia="HGPｺﾞｼｯｸM" w:hAnsi="メイリオ" w:cs="ＭＳ 明朝" w:hint="eastAsia"/>
          <w:bCs/>
          <w:spacing w:val="-10"/>
          <w:szCs w:val="21"/>
          <w:u w:val="dash"/>
        </w:rPr>
        <w:t xml:space="preserve">　　　参加人数　</w:t>
      </w:r>
      <w:r w:rsidR="00210870">
        <w:rPr>
          <w:rFonts w:ascii="HGPｺﾞｼｯｸM" w:eastAsia="HGPｺﾞｼｯｸM" w:hAnsi="メイリオ" w:cs="ＭＳ 明朝" w:hint="eastAsia"/>
          <w:bCs/>
          <w:spacing w:val="-10"/>
          <w:szCs w:val="21"/>
          <w:u w:val="dash"/>
        </w:rPr>
        <w:t xml:space="preserve"> </w:t>
      </w:r>
      <w:r w:rsidRPr="00210870">
        <w:rPr>
          <w:rFonts w:ascii="HGPｺﾞｼｯｸM" w:eastAsia="HGPｺﾞｼｯｸM" w:hAnsi="メイリオ" w:cs="ＭＳ 明朝" w:hint="eastAsia"/>
          <w:bCs/>
          <w:spacing w:val="-10"/>
          <w:szCs w:val="21"/>
          <w:u w:val="dash"/>
        </w:rPr>
        <w:t xml:space="preserve">　</w:t>
      </w:r>
      <w:r w:rsidR="00210870">
        <w:rPr>
          <w:rFonts w:ascii="HGPｺﾞｼｯｸM" w:eastAsia="HGPｺﾞｼｯｸM" w:hAnsi="メイリオ" w:cs="ＭＳ 明朝" w:hint="eastAsia"/>
          <w:bCs/>
          <w:spacing w:val="-10"/>
          <w:szCs w:val="21"/>
          <w:u w:val="dash"/>
        </w:rPr>
        <w:t xml:space="preserve"> </w:t>
      </w:r>
      <w:r w:rsidR="00210870" w:rsidRPr="00210870">
        <w:rPr>
          <w:rFonts w:ascii="HGPｺﾞｼｯｸM" w:eastAsia="HGPｺﾞｼｯｸM" w:hAnsi="メイリオ" w:cs="ＭＳ 明朝" w:hint="eastAsia"/>
          <w:bCs/>
          <w:spacing w:val="-10"/>
          <w:szCs w:val="21"/>
          <w:u w:val="dash"/>
        </w:rPr>
        <w:t>名</w:t>
      </w:r>
      <w:r w:rsidR="00210870">
        <w:rPr>
          <w:rFonts w:ascii="HGPｺﾞｼｯｸM" w:eastAsia="HGPｺﾞｼｯｸM" w:hAnsi="メイリオ" w:cs="ＭＳ 明朝"/>
          <w:bCs/>
          <w:spacing w:val="-10"/>
          <w:szCs w:val="21"/>
          <w:u w:val="dash"/>
        </w:rPr>
        <w:t xml:space="preserve">  </w:t>
      </w:r>
      <w:r w:rsidRPr="00210870">
        <w:rPr>
          <w:rFonts w:ascii="HGPｺﾞｼｯｸM" w:eastAsia="HGPｺﾞｼｯｸM" w:hAnsi="メイリオ" w:cs="ＭＳ 明朝" w:hint="eastAsia"/>
          <w:bCs/>
          <w:spacing w:val="-10"/>
          <w:szCs w:val="21"/>
          <w:u w:val="dash"/>
        </w:rPr>
        <w:t xml:space="preserve">　 </w:t>
      </w:r>
      <w:r w:rsidRPr="00210870">
        <w:rPr>
          <w:rFonts w:ascii="HGPｺﾞｼｯｸM" w:eastAsia="HGPｺﾞｼｯｸM" w:hAnsi="メイリオ" w:cs="ＭＳ 明朝"/>
          <w:bCs/>
          <w:spacing w:val="-10"/>
          <w:szCs w:val="21"/>
          <w:u w:val="dash"/>
        </w:rPr>
        <w:t xml:space="preserve"> </w:t>
      </w:r>
    </w:p>
    <w:p w14:paraId="2280970B" w14:textId="381E2A96" w:rsidR="00B54E79" w:rsidRPr="00B54E79" w:rsidRDefault="00210870" w:rsidP="00FA1BE6">
      <w:pPr>
        <w:widowControl/>
        <w:shd w:val="clear" w:color="auto" w:fill="FFFFFF"/>
        <w:spacing w:line="560" w:lineRule="exact"/>
        <w:ind w:rightChars="-150" w:right="-315" w:firstLineChars="500" w:firstLine="950"/>
        <w:rPr>
          <w:rFonts w:ascii="HGPｺﾞｼｯｸM" w:eastAsia="HGPｺﾞｼｯｸM" w:hAnsi="メイリオ" w:cs="ＭＳ 明朝"/>
          <w:bCs/>
          <w:spacing w:val="-10"/>
          <w:szCs w:val="21"/>
          <w:u w:val="thick"/>
        </w:rPr>
      </w:pPr>
      <w:r>
        <w:rPr>
          <w:rFonts w:ascii="HGPｺﾞｼｯｸM" w:eastAsia="HGPｺﾞｼｯｸM" w:hAnsi="メイリオ" w:cs="ＭＳ 明朝" w:hint="eastAsia"/>
          <w:bCs/>
          <w:spacing w:val="-10"/>
          <w:szCs w:val="21"/>
          <w:u w:val="dash"/>
        </w:rPr>
        <w:t>代表者</w:t>
      </w:r>
      <w:r w:rsidR="00B54E79" w:rsidRPr="00B54E79">
        <w:rPr>
          <w:rFonts w:ascii="HGPｺﾞｼｯｸM" w:eastAsia="HGPｺﾞｼｯｸM" w:hAnsi="メイリオ" w:cs="ＭＳ 明朝" w:hint="eastAsia"/>
          <w:bCs/>
          <w:spacing w:val="-10"/>
          <w:szCs w:val="21"/>
          <w:u w:val="dash"/>
        </w:rPr>
        <w:t xml:space="preserve">連絡先（メールアドレス）　　　　　　　　　　　　　　　　　　　　　　　　　　　</w:t>
      </w:r>
      <w:r w:rsidR="00B54E79" w:rsidRPr="00B54E79">
        <w:rPr>
          <w:rFonts w:ascii="HGPｺﾞｼｯｸM" w:eastAsia="HGPｺﾞｼｯｸM" w:hAnsi="メイリオ" w:cs="ＭＳ 明朝" w:hint="eastAsia"/>
          <w:bCs/>
          <w:color w:val="FFFFFF" w:themeColor="background1"/>
          <w:spacing w:val="-10"/>
          <w:szCs w:val="21"/>
          <w:u w:val="thick"/>
        </w:rPr>
        <w:t>＊</w:t>
      </w:r>
    </w:p>
    <w:p w14:paraId="3A2F440F" w14:textId="77777777" w:rsidR="00B54E79" w:rsidRPr="00B54E79" w:rsidRDefault="00B54E79" w:rsidP="00B54E79">
      <w:pPr>
        <w:widowControl/>
        <w:shd w:val="clear" w:color="auto" w:fill="FFFFFF"/>
        <w:spacing w:line="300" w:lineRule="exact"/>
        <w:ind w:rightChars="-150" w:right="-315" w:firstLineChars="300" w:firstLine="780"/>
        <w:rPr>
          <w:rFonts w:ascii="HGPｺﾞｼｯｸM" w:eastAsia="HGPｺﾞｼｯｸM" w:hAnsi="メイリオ" w:cs="ＭＳ 明朝"/>
          <w:bCs/>
          <w:spacing w:val="-10"/>
          <w:sz w:val="28"/>
          <w:szCs w:val="28"/>
        </w:rPr>
      </w:pPr>
      <w:r w:rsidRPr="00B54E79">
        <w:rPr>
          <w:rFonts w:ascii="HGPｺﾞｼｯｸM" w:eastAsia="HGPｺﾞｼｯｸM" w:hAnsi="メイリオ" w:cs="ＭＳ 明朝" w:hint="eastAsia"/>
          <w:bCs/>
          <w:spacing w:val="-10"/>
          <w:sz w:val="28"/>
          <w:szCs w:val="28"/>
        </w:rPr>
        <w:t xml:space="preserve">　　　　　　　　　　</w:t>
      </w:r>
    </w:p>
    <w:p w14:paraId="4252BCBB" w14:textId="77777777" w:rsidR="00B54E79" w:rsidRPr="00B54E79" w:rsidRDefault="00B54E79" w:rsidP="00B54E79">
      <w:pPr>
        <w:widowControl/>
        <w:shd w:val="clear" w:color="auto" w:fill="FFFFFF"/>
        <w:spacing w:line="300" w:lineRule="exact"/>
        <w:ind w:rightChars="-150" w:right="-315" w:firstLineChars="1100" w:firstLine="3080"/>
        <w:rPr>
          <w:rFonts w:ascii="HGPｺﾞｼｯｸM" w:eastAsia="HGPｺﾞｼｯｸM" w:hAnsi="メイリオ" w:cs="ＭＳ 明朝"/>
          <w:bCs/>
          <w:spacing w:val="-10"/>
          <w:sz w:val="20"/>
          <w:szCs w:val="20"/>
        </w:rPr>
      </w:pPr>
      <w:r w:rsidRPr="00B54E79">
        <w:rPr>
          <w:rFonts w:ascii="HGPｺﾞｼｯｸM" w:eastAsia="HGPｺﾞｼｯｸM" w:hAnsi="メイリオ" w:cs="ＭＳ 明朝" w:hint="eastAsia"/>
          <w:bCs/>
          <w:noProof/>
          <w:spacing w:val="-10"/>
          <w:sz w:val="28"/>
          <w:szCs w:val="28"/>
        </w:rPr>
        <w:drawing>
          <wp:anchor distT="0" distB="0" distL="114300" distR="114300" simplePos="0" relativeHeight="251718656" behindDoc="0" locked="0" layoutInCell="1" allowOverlap="1" wp14:anchorId="77B87337" wp14:editId="7A290315">
            <wp:simplePos x="0" y="0"/>
            <wp:positionH relativeFrom="page">
              <wp:posOffset>1650365</wp:posOffset>
            </wp:positionH>
            <wp:positionV relativeFrom="paragraph">
              <wp:posOffset>68580</wp:posOffset>
            </wp:positionV>
            <wp:extent cx="1184468" cy="1048721"/>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4468" cy="10487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E79">
        <w:rPr>
          <w:rFonts w:ascii="HGPｺﾞｼｯｸM" w:eastAsia="HGPｺﾞｼｯｸM" w:hAnsi="メイリオ" w:cs="ＭＳ 明朝" w:hint="eastAsia"/>
          <w:bCs/>
          <w:spacing w:val="-10"/>
          <w:sz w:val="20"/>
          <w:szCs w:val="20"/>
        </w:rPr>
        <w:t>複数でお申し込みの場合、参加人数をお知らせください。</w:t>
      </w:r>
    </w:p>
    <w:p w14:paraId="6A32023E" w14:textId="06F34545" w:rsidR="00B54E79" w:rsidRDefault="00B54E79" w:rsidP="00B54E79">
      <w:pPr>
        <w:widowControl/>
        <w:shd w:val="clear" w:color="auto" w:fill="FFFFFF"/>
        <w:spacing w:line="300" w:lineRule="exact"/>
        <w:ind w:rightChars="-150" w:right="-315" w:firstLineChars="1700" w:firstLine="3060"/>
        <w:rPr>
          <w:rFonts w:ascii="HGPｺﾞｼｯｸM" w:eastAsia="HGPｺﾞｼｯｸM" w:hAnsi="メイリオ" w:cs="ＭＳ 明朝"/>
          <w:bCs/>
          <w:spacing w:val="-10"/>
          <w:sz w:val="20"/>
          <w:szCs w:val="20"/>
        </w:rPr>
      </w:pPr>
      <w:r w:rsidRPr="00B54E79">
        <w:rPr>
          <w:rFonts w:ascii="HGPｺﾞｼｯｸM" w:eastAsia="HGPｺﾞｼｯｸM" w:hAnsi="メイリオ" w:cs="ＭＳ 明朝" w:hint="eastAsia"/>
          <w:bCs/>
          <w:spacing w:val="-10"/>
          <w:sz w:val="20"/>
          <w:szCs w:val="20"/>
        </w:rPr>
        <w:t>Zoom WebinarのURLは</w:t>
      </w:r>
      <w:r w:rsidR="00210870">
        <w:rPr>
          <w:rFonts w:ascii="HGPｺﾞｼｯｸM" w:eastAsia="HGPｺﾞｼｯｸM" w:hAnsi="メイリオ" w:cs="ＭＳ 明朝" w:hint="eastAsia"/>
          <w:bCs/>
          <w:spacing w:val="-10"/>
          <w:sz w:val="20"/>
          <w:szCs w:val="20"/>
        </w:rPr>
        <w:t>6月</w:t>
      </w:r>
      <w:r w:rsidR="00F432CD">
        <w:rPr>
          <w:rFonts w:ascii="HGPｺﾞｼｯｸM" w:eastAsia="HGPｺﾞｼｯｸM" w:hAnsi="メイリオ" w:cs="ＭＳ 明朝" w:hint="eastAsia"/>
          <w:bCs/>
          <w:spacing w:val="-10"/>
          <w:sz w:val="20"/>
          <w:szCs w:val="20"/>
        </w:rPr>
        <w:t>9</w:t>
      </w:r>
      <w:r>
        <w:rPr>
          <w:rFonts w:ascii="HGPｺﾞｼｯｸM" w:eastAsia="HGPｺﾞｼｯｸM" w:hAnsi="メイリオ" w:cs="ＭＳ 明朝" w:hint="eastAsia"/>
          <w:bCs/>
          <w:spacing w:val="-10"/>
          <w:sz w:val="20"/>
          <w:szCs w:val="20"/>
        </w:rPr>
        <w:t>日までに</w:t>
      </w:r>
      <w:r w:rsidRPr="00B54E79">
        <w:rPr>
          <w:rFonts w:ascii="HGPｺﾞｼｯｸM" w:eastAsia="HGPｺﾞｼｯｸM" w:hAnsi="メイリオ" w:cs="ＭＳ 明朝" w:hint="eastAsia"/>
          <w:bCs/>
          <w:spacing w:val="-10"/>
          <w:sz w:val="20"/>
          <w:szCs w:val="20"/>
        </w:rPr>
        <w:t>代表の方に送らせていただきます。</w:t>
      </w:r>
    </w:p>
    <w:p w14:paraId="4A5C6B1C" w14:textId="489EC42F" w:rsidR="00B54E79" w:rsidRDefault="00B54E79" w:rsidP="00B54E79">
      <w:pPr>
        <w:widowControl/>
        <w:shd w:val="clear" w:color="auto" w:fill="FFFFFF"/>
        <w:spacing w:line="300" w:lineRule="exact"/>
        <w:ind w:rightChars="-150" w:right="-315" w:firstLineChars="1700" w:firstLine="3060"/>
        <w:rPr>
          <w:rFonts w:ascii="HGPｺﾞｼｯｸM" w:eastAsia="HGPｺﾞｼｯｸM" w:hAnsi="メイリオ" w:cs="ＭＳ 明朝"/>
          <w:bCs/>
          <w:spacing w:val="-10"/>
          <w:sz w:val="20"/>
          <w:szCs w:val="20"/>
        </w:rPr>
      </w:pPr>
      <w:r w:rsidRPr="00B54E79">
        <w:rPr>
          <w:rFonts w:ascii="HGPｺﾞｼｯｸM" w:eastAsia="HGPｺﾞｼｯｸM" w:hAnsi="メイリオ" w:cs="ＭＳ 明朝" w:hint="eastAsia"/>
          <w:bCs/>
          <w:spacing w:val="-10"/>
          <w:sz w:val="20"/>
          <w:szCs w:val="20"/>
        </w:rPr>
        <w:t>当日は</w:t>
      </w:r>
      <w:r>
        <w:rPr>
          <w:rFonts w:ascii="HGPｺﾞｼｯｸM" w:eastAsia="HGPｺﾞｼｯｸM" w:hAnsi="メイリオ" w:cs="ＭＳ 明朝" w:hint="eastAsia"/>
          <w:bCs/>
          <w:spacing w:val="-10"/>
          <w:sz w:val="20"/>
          <w:szCs w:val="20"/>
        </w:rPr>
        <w:t>そのURLからライブ配信をご覧ください。</w:t>
      </w:r>
    </w:p>
    <w:p w14:paraId="0DD92701" w14:textId="77777777" w:rsidR="00C81B45" w:rsidRDefault="00C81B45" w:rsidP="00B54E79">
      <w:pPr>
        <w:widowControl/>
        <w:shd w:val="clear" w:color="auto" w:fill="FFFFFF"/>
        <w:spacing w:line="300" w:lineRule="exact"/>
        <w:ind w:rightChars="-150" w:right="-315" w:firstLineChars="1700" w:firstLine="3060"/>
        <w:rPr>
          <w:rFonts w:ascii="HGPｺﾞｼｯｸM" w:eastAsia="HGPｺﾞｼｯｸM" w:hAnsi="メイリオ" w:cs="ＭＳ 明朝"/>
          <w:bCs/>
          <w:spacing w:val="-10"/>
          <w:sz w:val="20"/>
          <w:szCs w:val="20"/>
        </w:rPr>
      </w:pPr>
    </w:p>
    <w:p w14:paraId="73CB928B" w14:textId="61874BF8" w:rsidR="00210870" w:rsidRDefault="00C81B45" w:rsidP="00B54E79">
      <w:pPr>
        <w:widowControl/>
        <w:shd w:val="clear" w:color="auto" w:fill="FFFFFF"/>
        <w:spacing w:line="300" w:lineRule="exact"/>
        <w:ind w:rightChars="-150" w:right="-315" w:firstLineChars="1700" w:firstLine="3060"/>
        <w:rPr>
          <w:rFonts w:ascii="HGPｺﾞｼｯｸM" w:eastAsia="HGPｺﾞｼｯｸM" w:hAnsi="メイリオ" w:cs="ＭＳ 明朝"/>
          <w:bCs/>
          <w:spacing w:val="-10"/>
          <w:sz w:val="20"/>
          <w:szCs w:val="20"/>
        </w:rPr>
      </w:pPr>
      <w:r w:rsidRPr="00C81B45">
        <w:rPr>
          <w:rFonts w:ascii="HGPｺﾞｼｯｸM" w:eastAsia="HGPｺﾞｼｯｸM" w:hAnsi="メイリオ" w:cs="ＭＳ 明朝" w:hint="eastAsia"/>
          <w:bCs/>
          <w:spacing w:val="-10"/>
          <w:sz w:val="20"/>
          <w:szCs w:val="20"/>
        </w:rPr>
        <w:t>6月</w:t>
      </w:r>
      <w:r w:rsidR="00F432CD">
        <w:rPr>
          <w:rFonts w:ascii="HGPｺﾞｼｯｸM" w:eastAsia="HGPｺﾞｼｯｸM" w:hAnsi="メイリオ" w:cs="ＭＳ 明朝" w:hint="eastAsia"/>
          <w:bCs/>
          <w:spacing w:val="-10"/>
          <w:sz w:val="20"/>
          <w:szCs w:val="20"/>
        </w:rPr>
        <w:t>7</w:t>
      </w:r>
      <w:r w:rsidRPr="00C81B45">
        <w:rPr>
          <w:rFonts w:ascii="HGPｺﾞｼｯｸM" w:eastAsia="HGPｺﾞｼｯｸM" w:hAnsi="メイリオ" w:cs="ＭＳ 明朝" w:hint="eastAsia"/>
          <w:bCs/>
          <w:spacing w:val="-10"/>
          <w:sz w:val="20"/>
          <w:szCs w:val="20"/>
        </w:rPr>
        <w:t>日（</w:t>
      </w:r>
      <w:r w:rsidR="00F432CD">
        <w:rPr>
          <w:rFonts w:ascii="HGPｺﾞｼｯｸM" w:eastAsia="HGPｺﾞｼｯｸM" w:hAnsi="メイリオ" w:cs="ＭＳ 明朝" w:hint="eastAsia"/>
          <w:bCs/>
          <w:spacing w:val="-10"/>
          <w:sz w:val="20"/>
          <w:szCs w:val="20"/>
        </w:rPr>
        <w:t>火</w:t>
      </w:r>
      <w:r w:rsidRPr="00C81B45">
        <w:rPr>
          <w:rFonts w:ascii="HGPｺﾞｼｯｸM" w:eastAsia="HGPｺﾞｼｯｸM" w:hAnsi="メイリオ" w:cs="ＭＳ 明朝" w:hint="eastAsia"/>
          <w:bCs/>
          <w:spacing w:val="-10"/>
          <w:sz w:val="20"/>
          <w:szCs w:val="20"/>
        </w:rPr>
        <w:t>）までにお申し込みください。</w:t>
      </w:r>
    </w:p>
    <w:p w14:paraId="1B815921" w14:textId="237E78CF" w:rsidR="00210870" w:rsidRDefault="00210870" w:rsidP="00B54E79">
      <w:pPr>
        <w:widowControl/>
        <w:shd w:val="clear" w:color="auto" w:fill="FFFFFF"/>
        <w:spacing w:line="300" w:lineRule="exact"/>
        <w:ind w:rightChars="-150" w:right="-315" w:firstLineChars="1700" w:firstLine="3060"/>
        <w:rPr>
          <w:rFonts w:ascii="HGPｺﾞｼｯｸM" w:eastAsia="HGPｺﾞｼｯｸM" w:hAnsi="メイリオ" w:cs="ＭＳ 明朝"/>
          <w:bCs/>
          <w:spacing w:val="-10"/>
          <w:sz w:val="20"/>
          <w:szCs w:val="20"/>
        </w:rPr>
      </w:pPr>
      <w:r>
        <w:rPr>
          <w:rFonts w:ascii="HGPｺﾞｼｯｸM" w:eastAsia="HGPｺﾞｼｯｸM" w:hAnsi="メイリオ" w:cs="ＭＳ 明朝" w:hint="eastAsia"/>
          <w:bCs/>
          <w:spacing w:val="-10"/>
          <w:sz w:val="20"/>
          <w:szCs w:val="20"/>
        </w:rPr>
        <w:t>東海生研HPからも申込書をダウンロードできます。</w:t>
      </w:r>
    </w:p>
    <w:p w14:paraId="38D809A8" w14:textId="77777777" w:rsidR="00210870" w:rsidRPr="00B54E79" w:rsidRDefault="00210870" w:rsidP="00210870">
      <w:pPr>
        <w:widowControl/>
        <w:shd w:val="clear" w:color="auto" w:fill="FFFFFF"/>
        <w:spacing w:line="300" w:lineRule="exact"/>
        <w:ind w:rightChars="-150" w:right="-315" w:firstLineChars="1700" w:firstLine="4420"/>
        <w:rPr>
          <w:rFonts w:ascii="HGPｺﾞｼｯｸM" w:eastAsia="HGPｺﾞｼｯｸM" w:hAnsi="メイリオ" w:cs="ＭＳ 明朝"/>
          <w:bCs/>
          <w:spacing w:val="-10"/>
          <w:sz w:val="28"/>
          <w:szCs w:val="28"/>
        </w:rPr>
      </w:pPr>
    </w:p>
    <w:p w14:paraId="1BECC1A4" w14:textId="001B84C2" w:rsidR="00B54E79" w:rsidRDefault="00B54E79" w:rsidP="00266A23">
      <w:pPr>
        <w:widowControl/>
        <w:shd w:val="clear" w:color="auto" w:fill="FFFFFF"/>
        <w:spacing w:line="340" w:lineRule="exact"/>
        <w:ind w:rightChars="-150" w:right="-315" w:firstLineChars="1700" w:firstLine="3060"/>
        <w:rPr>
          <w:rFonts w:asciiTheme="majorEastAsia" w:eastAsiaTheme="majorEastAsia" w:hAnsiTheme="majorEastAsia" w:cs="ＭＳ 明朝"/>
          <w:bCs/>
          <w:spacing w:val="-10"/>
          <w:sz w:val="20"/>
          <w:szCs w:val="20"/>
        </w:rPr>
      </w:pPr>
      <w:r w:rsidRPr="00B54E79">
        <w:rPr>
          <w:rFonts w:ascii="HGPｺﾞｼｯｸM" w:eastAsia="HGPｺﾞｼｯｸM" w:hAnsi="メイリオ" w:cs="ＭＳ 明朝" w:hint="eastAsia"/>
          <w:bCs/>
          <w:spacing w:val="-10"/>
          <w:sz w:val="20"/>
          <w:szCs w:val="20"/>
        </w:rPr>
        <w:t>セミナー申込アドレス</w:t>
      </w:r>
      <w:r w:rsidR="003F7CAE">
        <w:rPr>
          <w:rFonts w:ascii="HGPｺﾞｼｯｸM" w:eastAsia="HGPｺﾞｼｯｸM" w:hAnsi="メイリオ" w:cs="ＭＳ 明朝" w:hint="eastAsia"/>
          <w:bCs/>
          <w:spacing w:val="-10"/>
          <w:sz w:val="20"/>
          <w:szCs w:val="20"/>
        </w:rPr>
        <w:t xml:space="preserve">　　　</w:t>
      </w:r>
      <w:r w:rsidRPr="00E20F8D">
        <w:rPr>
          <w:rFonts w:ascii="HGPｺﾞｼｯｸM" w:eastAsia="HGPｺﾞｼｯｸM" w:hAnsi="メイリオ" w:cs="ＭＳ 明朝" w:hint="eastAsia"/>
          <w:bCs/>
          <w:spacing w:val="-10"/>
          <w:sz w:val="20"/>
          <w:szCs w:val="20"/>
        </w:rPr>
        <w:t>事務局</w:t>
      </w:r>
      <w:r w:rsidR="00845857" w:rsidRPr="00E20F8D">
        <w:rPr>
          <w:rFonts w:ascii="HGPｺﾞｼｯｸM" w:eastAsia="HGPｺﾞｼｯｸM" w:hAnsi="メイリオ" w:cs="ＭＳ 明朝" w:hint="eastAsia"/>
          <w:bCs/>
          <w:spacing w:val="-10"/>
          <w:sz w:val="20"/>
          <w:szCs w:val="20"/>
        </w:rPr>
        <w:t xml:space="preserve">　岩佐</w:t>
      </w:r>
      <w:r w:rsidR="003F7CAE" w:rsidRPr="00E20F8D">
        <w:rPr>
          <w:rFonts w:ascii="HGPｺﾞｼｯｸM" w:eastAsia="HGPｺﾞｼｯｸM" w:hAnsi="メイリオ" w:cs="ＭＳ 明朝" w:hint="eastAsia"/>
          <w:bCs/>
          <w:spacing w:val="-10"/>
          <w:sz w:val="20"/>
          <w:szCs w:val="20"/>
        </w:rPr>
        <w:t xml:space="preserve">　　</w:t>
      </w:r>
      <w:proofErr w:type="spellStart"/>
      <w:r w:rsidR="003F7CAE" w:rsidRPr="00E20F8D">
        <w:rPr>
          <w:rFonts w:asciiTheme="majorEastAsia" w:eastAsiaTheme="majorEastAsia" w:hAnsiTheme="majorEastAsia" w:cs="ＭＳ 明朝" w:hint="eastAsia"/>
          <w:bCs/>
          <w:spacing w:val="-10"/>
          <w:sz w:val="20"/>
          <w:szCs w:val="20"/>
        </w:rPr>
        <w:t>npo-tokai</w:t>
      </w:r>
      <w:proofErr w:type="spellEnd"/>
      <w:r w:rsidR="003F7CAE" w:rsidRPr="00E20F8D">
        <w:rPr>
          <w:rFonts w:asciiTheme="majorEastAsia" w:eastAsiaTheme="majorEastAsia" w:hAnsiTheme="majorEastAsia" w:cs="ＭＳ 明朝" w:hint="eastAsia"/>
          <w:bCs/>
          <w:spacing w:val="-10"/>
          <w:sz w:val="20"/>
          <w:szCs w:val="20"/>
        </w:rPr>
        <w:t>＊a</w:t>
      </w:r>
      <w:r w:rsidR="003F7CAE" w:rsidRPr="00E20F8D">
        <w:rPr>
          <w:rFonts w:asciiTheme="majorEastAsia" w:eastAsiaTheme="majorEastAsia" w:hAnsiTheme="majorEastAsia" w:cs="ＭＳ 明朝"/>
          <w:bCs/>
          <w:spacing w:val="-10"/>
          <w:sz w:val="20"/>
          <w:szCs w:val="20"/>
        </w:rPr>
        <w:t>b.auone-net.jp</w:t>
      </w:r>
    </w:p>
    <w:p w14:paraId="40EF4C6B" w14:textId="740F270B" w:rsidR="003F7CAE" w:rsidRPr="003F7CAE" w:rsidRDefault="003F7CAE" w:rsidP="003F7CAE">
      <w:pPr>
        <w:widowControl/>
        <w:shd w:val="clear" w:color="auto" w:fill="FFFFFF"/>
        <w:spacing w:line="340" w:lineRule="exact"/>
        <w:ind w:rightChars="-150" w:right="-315" w:firstLineChars="3200" w:firstLine="5120"/>
        <w:rPr>
          <w:rFonts w:ascii="HGPｺﾞｼｯｸM" w:eastAsia="HGPｺﾞｼｯｸM" w:hAnsiTheme="majorEastAsia" w:cs="ＭＳ 明朝"/>
          <w:bCs/>
          <w:spacing w:val="-10"/>
          <w:sz w:val="18"/>
          <w:szCs w:val="18"/>
        </w:rPr>
      </w:pPr>
      <w:r w:rsidRPr="003F7CAE">
        <w:rPr>
          <w:rFonts w:ascii="HGPｺﾞｼｯｸM" w:eastAsia="HGPｺﾞｼｯｸM" w:hAnsiTheme="majorEastAsia" w:cs="ＭＳ 明朝" w:hint="eastAsia"/>
          <w:bCs/>
          <w:spacing w:val="-10"/>
          <w:sz w:val="18"/>
          <w:szCs w:val="18"/>
        </w:rPr>
        <w:t>（＊を＠に変えてください）</w:t>
      </w:r>
    </w:p>
    <w:p w14:paraId="6DDA6AC0" w14:textId="77777777" w:rsidR="003F7CAE" w:rsidRPr="003F7CAE" w:rsidRDefault="003F7CAE" w:rsidP="003F7CAE">
      <w:pPr>
        <w:widowControl/>
        <w:shd w:val="clear" w:color="auto" w:fill="FFFFFF"/>
        <w:spacing w:line="340" w:lineRule="exact"/>
        <w:ind w:rightChars="-150" w:right="-315" w:firstLineChars="2500" w:firstLine="4500"/>
        <w:rPr>
          <w:rFonts w:asciiTheme="majorEastAsia" w:eastAsiaTheme="majorEastAsia" w:hAnsiTheme="majorEastAsia" w:cs="ＭＳ 明朝"/>
          <w:bCs/>
          <w:spacing w:val="-10"/>
          <w:sz w:val="20"/>
          <w:szCs w:val="20"/>
        </w:rPr>
      </w:pPr>
    </w:p>
    <w:bookmarkEnd w:id="1"/>
    <w:p w14:paraId="3983BC3A" w14:textId="77777777" w:rsidR="00B54E79" w:rsidRPr="00B54E79" w:rsidRDefault="00B54E79" w:rsidP="00B54E79">
      <w:pPr>
        <w:widowControl/>
        <w:shd w:val="clear" w:color="auto" w:fill="FFFFFF"/>
        <w:spacing w:line="420" w:lineRule="exact"/>
        <w:ind w:rightChars="-150" w:right="-315" w:firstLineChars="700" w:firstLine="1120"/>
        <w:rPr>
          <w:rFonts w:ascii="HGPｺﾞｼｯｸM" w:eastAsia="HGPｺﾞｼｯｸM" w:hAnsi="ＭＳ Ｐゴシック" w:cs="ＭＳ 明朝"/>
          <w:b/>
          <w:spacing w:val="-10"/>
          <w:sz w:val="18"/>
          <w:szCs w:val="18"/>
        </w:rPr>
      </w:pPr>
      <w:r w:rsidRPr="00B54E79">
        <w:rPr>
          <w:rFonts w:ascii="HGPｺﾞｼｯｸM" w:eastAsia="HGPｺﾞｼｯｸM" w:hAnsi="ＭＳ Ｐゴシック" w:cs="ＭＳ 明朝" w:hint="eastAsia"/>
          <w:bCs/>
          <w:spacing w:val="-10"/>
          <w:sz w:val="18"/>
          <w:szCs w:val="18"/>
        </w:rPr>
        <w:t>本セミナーは農林水産省が実施する「知」の集積による産学連携支援事業により行われます。</w:t>
      </w:r>
      <w:bookmarkEnd w:id="0"/>
    </w:p>
    <w:sectPr w:rsidR="00B54E79" w:rsidRPr="00B54E79" w:rsidSect="005D4D12">
      <w:footerReference w:type="default" r:id="rId11"/>
      <w:pgSz w:w="11906" w:h="16838"/>
      <w:pgMar w:top="1134" w:right="1162" w:bottom="680" w:left="1701" w:header="851" w:footer="56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7A3A3" w14:textId="77777777" w:rsidR="00490115" w:rsidRDefault="00490115" w:rsidP="002A64E7">
      <w:r>
        <w:separator/>
      </w:r>
    </w:p>
  </w:endnote>
  <w:endnote w:type="continuationSeparator" w:id="0">
    <w:p w14:paraId="361CFC74" w14:textId="77777777" w:rsidR="00490115" w:rsidRDefault="00490115" w:rsidP="002A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917E" w14:textId="55705B27" w:rsidR="000E1674" w:rsidRPr="000E1674" w:rsidRDefault="000E1674">
    <w:pPr>
      <w:pStyle w:val="a7"/>
      <w:rPr>
        <w:rFonts w:asciiTheme="majorEastAsia" w:eastAsiaTheme="majorEastAsia" w:hAnsiTheme="majorEastAsia"/>
        <w:sz w:val="18"/>
        <w:szCs w:val="18"/>
      </w:rPr>
    </w:pPr>
    <w:r>
      <w:rPr>
        <w:rFonts w:hint="eastAsia"/>
      </w:rPr>
      <w:t xml:space="preserve"> </w:t>
    </w:r>
    <w:r>
      <w:t xml:space="preserve">                   </w:t>
    </w:r>
    <w:r w:rsidR="005D4D12">
      <w:rPr>
        <w:rFonts w:hint="eastAsia"/>
      </w:rPr>
      <w:t xml:space="preserve">　　　</w:t>
    </w:r>
    <w:r w:rsidRPr="000E1674">
      <w:rPr>
        <w:rFonts w:asciiTheme="majorEastAsia" w:eastAsiaTheme="majorEastAsia" w:hAnsiTheme="majorEastAsia"/>
        <w:sz w:val="18"/>
        <w:szCs w:val="18"/>
      </w:rPr>
      <w:t xml:space="preserve"> </w:t>
    </w:r>
    <w:r w:rsidRPr="000E1674">
      <w:rPr>
        <w:rFonts w:asciiTheme="majorEastAsia" w:eastAsiaTheme="majorEastAsia" w:hAnsiTheme="majorEastAsia" w:hint="eastAsia"/>
        <w:sz w:val="18"/>
        <w:szCs w:val="18"/>
      </w:rPr>
      <w:t>NPO法人東海地域生物系先端</w:t>
    </w:r>
    <w:r>
      <w:rPr>
        <w:rFonts w:asciiTheme="majorEastAsia" w:eastAsiaTheme="majorEastAsia" w:hAnsiTheme="majorEastAsia" w:hint="eastAsia"/>
        <w:sz w:val="18"/>
        <w:szCs w:val="18"/>
      </w:rPr>
      <w:t>技術</w:t>
    </w:r>
    <w:r w:rsidRPr="000E1674">
      <w:rPr>
        <w:rFonts w:asciiTheme="majorEastAsia" w:eastAsiaTheme="majorEastAsia" w:hAnsiTheme="majorEastAsia" w:hint="eastAsia"/>
        <w:sz w:val="18"/>
        <w:szCs w:val="18"/>
      </w:rPr>
      <w:t>研究会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AB26" w14:textId="77777777" w:rsidR="00490115" w:rsidRDefault="00490115" w:rsidP="002A64E7">
      <w:r>
        <w:separator/>
      </w:r>
    </w:p>
  </w:footnote>
  <w:footnote w:type="continuationSeparator" w:id="0">
    <w:p w14:paraId="1123EE45" w14:textId="77777777" w:rsidR="00490115" w:rsidRDefault="00490115" w:rsidP="002A6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3163A38"/>
    <w:rsid w:val="00010E08"/>
    <w:rsid w:val="000269F7"/>
    <w:rsid w:val="00055B42"/>
    <w:rsid w:val="000A1FF8"/>
    <w:rsid w:val="000A56A1"/>
    <w:rsid w:val="000C1B4B"/>
    <w:rsid w:val="000C31D7"/>
    <w:rsid w:val="000D77C9"/>
    <w:rsid w:val="000E1674"/>
    <w:rsid w:val="000F02E3"/>
    <w:rsid w:val="0012366F"/>
    <w:rsid w:val="00160CAF"/>
    <w:rsid w:val="0019443D"/>
    <w:rsid w:val="001A3CA9"/>
    <w:rsid w:val="001A70CE"/>
    <w:rsid w:val="001C6185"/>
    <w:rsid w:val="001D2A5B"/>
    <w:rsid w:val="001E0DB5"/>
    <w:rsid w:val="001E231A"/>
    <w:rsid w:val="00210870"/>
    <w:rsid w:val="00210FD0"/>
    <w:rsid w:val="00211E62"/>
    <w:rsid w:val="00223B05"/>
    <w:rsid w:val="002304C8"/>
    <w:rsid w:val="0023614E"/>
    <w:rsid w:val="0023654F"/>
    <w:rsid w:val="002527EC"/>
    <w:rsid w:val="00266A23"/>
    <w:rsid w:val="00270579"/>
    <w:rsid w:val="00282E7F"/>
    <w:rsid w:val="0028386F"/>
    <w:rsid w:val="00287E42"/>
    <w:rsid w:val="00293A28"/>
    <w:rsid w:val="002A64E7"/>
    <w:rsid w:val="002B579A"/>
    <w:rsid w:val="002C099A"/>
    <w:rsid w:val="002D06C7"/>
    <w:rsid w:val="002D1FE6"/>
    <w:rsid w:val="002D56FF"/>
    <w:rsid w:val="002D631A"/>
    <w:rsid w:val="00320250"/>
    <w:rsid w:val="00366E8C"/>
    <w:rsid w:val="003A547D"/>
    <w:rsid w:val="003A7B46"/>
    <w:rsid w:val="003C0296"/>
    <w:rsid w:val="003C30B6"/>
    <w:rsid w:val="003C71DF"/>
    <w:rsid w:val="003D34A7"/>
    <w:rsid w:val="003F51F7"/>
    <w:rsid w:val="003F7CAE"/>
    <w:rsid w:val="00415479"/>
    <w:rsid w:val="00417E10"/>
    <w:rsid w:val="00420636"/>
    <w:rsid w:val="004449E9"/>
    <w:rsid w:val="00455475"/>
    <w:rsid w:val="00465B97"/>
    <w:rsid w:val="00481170"/>
    <w:rsid w:val="00484DDB"/>
    <w:rsid w:val="00490115"/>
    <w:rsid w:val="004B206D"/>
    <w:rsid w:val="004B6902"/>
    <w:rsid w:val="00510D23"/>
    <w:rsid w:val="00514229"/>
    <w:rsid w:val="00520649"/>
    <w:rsid w:val="0052550F"/>
    <w:rsid w:val="0057725A"/>
    <w:rsid w:val="00585CC0"/>
    <w:rsid w:val="005923E8"/>
    <w:rsid w:val="005979CD"/>
    <w:rsid w:val="005B2425"/>
    <w:rsid w:val="005B389F"/>
    <w:rsid w:val="005D4D12"/>
    <w:rsid w:val="005D52AE"/>
    <w:rsid w:val="006145CE"/>
    <w:rsid w:val="00624496"/>
    <w:rsid w:val="006264E0"/>
    <w:rsid w:val="00645B19"/>
    <w:rsid w:val="006503BE"/>
    <w:rsid w:val="00675BBF"/>
    <w:rsid w:val="00680DCC"/>
    <w:rsid w:val="00683B3E"/>
    <w:rsid w:val="006A4D9C"/>
    <w:rsid w:val="006D32CB"/>
    <w:rsid w:val="006E15C7"/>
    <w:rsid w:val="006E33D3"/>
    <w:rsid w:val="006E78C8"/>
    <w:rsid w:val="006F4C68"/>
    <w:rsid w:val="00707FC7"/>
    <w:rsid w:val="00712BAC"/>
    <w:rsid w:val="0071531F"/>
    <w:rsid w:val="00717690"/>
    <w:rsid w:val="00733244"/>
    <w:rsid w:val="00744522"/>
    <w:rsid w:val="00770E7C"/>
    <w:rsid w:val="0078102A"/>
    <w:rsid w:val="007826A0"/>
    <w:rsid w:val="00795237"/>
    <w:rsid w:val="007A7F06"/>
    <w:rsid w:val="007B0082"/>
    <w:rsid w:val="007B7164"/>
    <w:rsid w:val="007B7D26"/>
    <w:rsid w:val="007C502E"/>
    <w:rsid w:val="007C7999"/>
    <w:rsid w:val="007E102E"/>
    <w:rsid w:val="007E31EA"/>
    <w:rsid w:val="00827B2E"/>
    <w:rsid w:val="008301B1"/>
    <w:rsid w:val="00837D92"/>
    <w:rsid w:val="00845857"/>
    <w:rsid w:val="00850068"/>
    <w:rsid w:val="00864359"/>
    <w:rsid w:val="00887D2A"/>
    <w:rsid w:val="00897223"/>
    <w:rsid w:val="008A0E39"/>
    <w:rsid w:val="008B51A4"/>
    <w:rsid w:val="0091247B"/>
    <w:rsid w:val="009563B6"/>
    <w:rsid w:val="00993694"/>
    <w:rsid w:val="009C5FB4"/>
    <w:rsid w:val="009D68BD"/>
    <w:rsid w:val="009D6B90"/>
    <w:rsid w:val="009E3AE1"/>
    <w:rsid w:val="009E5B41"/>
    <w:rsid w:val="00A03A82"/>
    <w:rsid w:val="00A1453F"/>
    <w:rsid w:val="00A30596"/>
    <w:rsid w:val="00A43746"/>
    <w:rsid w:val="00A517C2"/>
    <w:rsid w:val="00A73287"/>
    <w:rsid w:val="00A8700F"/>
    <w:rsid w:val="00A931F6"/>
    <w:rsid w:val="00AC1BD2"/>
    <w:rsid w:val="00AC7CED"/>
    <w:rsid w:val="00AD7025"/>
    <w:rsid w:val="00AE45BD"/>
    <w:rsid w:val="00AF1F40"/>
    <w:rsid w:val="00AF67D6"/>
    <w:rsid w:val="00B13E5C"/>
    <w:rsid w:val="00B52BB1"/>
    <w:rsid w:val="00B54E79"/>
    <w:rsid w:val="00B552B8"/>
    <w:rsid w:val="00B556BB"/>
    <w:rsid w:val="00B84594"/>
    <w:rsid w:val="00BB4D4F"/>
    <w:rsid w:val="00BD54A1"/>
    <w:rsid w:val="00BF1650"/>
    <w:rsid w:val="00C00ECD"/>
    <w:rsid w:val="00C02A38"/>
    <w:rsid w:val="00C24D7D"/>
    <w:rsid w:val="00C32B36"/>
    <w:rsid w:val="00C46ED3"/>
    <w:rsid w:val="00C7496E"/>
    <w:rsid w:val="00C81B45"/>
    <w:rsid w:val="00C901E8"/>
    <w:rsid w:val="00C90A07"/>
    <w:rsid w:val="00CB3F5B"/>
    <w:rsid w:val="00CB73A4"/>
    <w:rsid w:val="00CB7532"/>
    <w:rsid w:val="00CE2291"/>
    <w:rsid w:val="00CE5BD9"/>
    <w:rsid w:val="00D43E26"/>
    <w:rsid w:val="00D44068"/>
    <w:rsid w:val="00D460DA"/>
    <w:rsid w:val="00D82EBC"/>
    <w:rsid w:val="00DA0F87"/>
    <w:rsid w:val="00DA23D6"/>
    <w:rsid w:val="00DA407E"/>
    <w:rsid w:val="00DC2210"/>
    <w:rsid w:val="00DC405C"/>
    <w:rsid w:val="00DC695E"/>
    <w:rsid w:val="00DD48E4"/>
    <w:rsid w:val="00DE0BB8"/>
    <w:rsid w:val="00DE1D62"/>
    <w:rsid w:val="00E16B74"/>
    <w:rsid w:val="00E20F8D"/>
    <w:rsid w:val="00E303FB"/>
    <w:rsid w:val="00E32E55"/>
    <w:rsid w:val="00E64EE6"/>
    <w:rsid w:val="00EA597E"/>
    <w:rsid w:val="00EB17CE"/>
    <w:rsid w:val="00EB22D5"/>
    <w:rsid w:val="00EC6595"/>
    <w:rsid w:val="00F16D2D"/>
    <w:rsid w:val="00F27145"/>
    <w:rsid w:val="00F41A72"/>
    <w:rsid w:val="00F432CD"/>
    <w:rsid w:val="00F60D95"/>
    <w:rsid w:val="00F76266"/>
    <w:rsid w:val="00FA1BE6"/>
    <w:rsid w:val="00FC0859"/>
    <w:rsid w:val="00FE7FA7"/>
    <w:rsid w:val="33163A38"/>
    <w:rsid w:val="3F1F0364"/>
    <w:rsid w:val="4FD1136B"/>
    <w:rsid w:val="5D303E36"/>
    <w:rsid w:val="67B23774"/>
    <w:rsid w:val="7AEE6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EC190F1"/>
  <w15:docId w15:val="{DF775845-71DA-471C-B760-54618C1E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52B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table" w:styleId="a4">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2A64E7"/>
    <w:pPr>
      <w:tabs>
        <w:tab w:val="center" w:pos="4252"/>
        <w:tab w:val="right" w:pos="8504"/>
      </w:tabs>
      <w:snapToGrid w:val="0"/>
    </w:pPr>
  </w:style>
  <w:style w:type="character" w:customStyle="1" w:styleId="a6">
    <w:name w:val="ヘッダー (文字)"/>
    <w:basedOn w:val="a0"/>
    <w:link w:val="a5"/>
    <w:rsid w:val="002A64E7"/>
    <w:rPr>
      <w:rFonts w:asciiTheme="minorHAnsi" w:eastAsiaTheme="minorEastAsia" w:hAnsiTheme="minorHAnsi" w:cstheme="minorBidi"/>
      <w:kern w:val="2"/>
      <w:sz w:val="21"/>
      <w:szCs w:val="24"/>
    </w:rPr>
  </w:style>
  <w:style w:type="paragraph" w:styleId="a7">
    <w:name w:val="footer"/>
    <w:basedOn w:val="a"/>
    <w:link w:val="a8"/>
    <w:unhideWhenUsed/>
    <w:rsid w:val="002A64E7"/>
    <w:pPr>
      <w:tabs>
        <w:tab w:val="center" w:pos="4252"/>
        <w:tab w:val="right" w:pos="8504"/>
      </w:tabs>
      <w:snapToGrid w:val="0"/>
    </w:pPr>
  </w:style>
  <w:style w:type="character" w:customStyle="1" w:styleId="a8">
    <w:name w:val="フッター (文字)"/>
    <w:basedOn w:val="a0"/>
    <w:link w:val="a7"/>
    <w:rsid w:val="002A64E7"/>
    <w:rPr>
      <w:rFonts w:asciiTheme="minorHAnsi" w:eastAsiaTheme="minorEastAsia" w:hAnsiTheme="minorHAnsi" w:cstheme="minorBidi"/>
      <w:kern w:val="2"/>
      <w:sz w:val="21"/>
      <w:szCs w:val="24"/>
    </w:rPr>
  </w:style>
  <w:style w:type="paragraph" w:styleId="a9">
    <w:name w:val="Date"/>
    <w:basedOn w:val="a"/>
    <w:next w:val="a"/>
    <w:link w:val="aa"/>
    <w:semiHidden/>
    <w:unhideWhenUsed/>
    <w:rsid w:val="00DC2210"/>
  </w:style>
  <w:style w:type="character" w:customStyle="1" w:styleId="aa">
    <w:name w:val="日付 (文字)"/>
    <w:basedOn w:val="a0"/>
    <w:link w:val="a9"/>
    <w:semiHidden/>
    <w:rsid w:val="00DC2210"/>
    <w:rPr>
      <w:rFonts w:asciiTheme="minorHAnsi" w:eastAsiaTheme="minorEastAsia" w:hAnsiTheme="minorHAnsi" w:cstheme="minorBidi"/>
      <w:kern w:val="2"/>
      <w:sz w:val="21"/>
      <w:szCs w:val="24"/>
    </w:rPr>
  </w:style>
  <w:style w:type="character" w:styleId="ab">
    <w:name w:val="annotation reference"/>
    <w:basedOn w:val="a0"/>
    <w:semiHidden/>
    <w:unhideWhenUsed/>
    <w:rsid w:val="00D82EBC"/>
    <w:rPr>
      <w:sz w:val="18"/>
      <w:szCs w:val="18"/>
    </w:rPr>
  </w:style>
  <w:style w:type="paragraph" w:styleId="ac">
    <w:name w:val="annotation text"/>
    <w:basedOn w:val="a"/>
    <w:link w:val="ad"/>
    <w:semiHidden/>
    <w:unhideWhenUsed/>
    <w:rsid w:val="00D82EBC"/>
    <w:pPr>
      <w:jc w:val="left"/>
    </w:pPr>
  </w:style>
  <w:style w:type="character" w:customStyle="1" w:styleId="ad">
    <w:name w:val="コメント文字列 (文字)"/>
    <w:basedOn w:val="a0"/>
    <w:link w:val="ac"/>
    <w:semiHidden/>
    <w:rsid w:val="00D82EBC"/>
    <w:rPr>
      <w:rFonts w:asciiTheme="minorHAnsi" w:eastAsiaTheme="minorEastAsia" w:hAnsiTheme="minorHAnsi" w:cstheme="minorBidi"/>
      <w:kern w:val="2"/>
      <w:sz w:val="21"/>
      <w:szCs w:val="24"/>
    </w:rPr>
  </w:style>
  <w:style w:type="paragraph" w:styleId="ae">
    <w:name w:val="annotation subject"/>
    <w:basedOn w:val="ac"/>
    <w:next w:val="ac"/>
    <w:link w:val="af"/>
    <w:semiHidden/>
    <w:unhideWhenUsed/>
    <w:rsid w:val="00D82EBC"/>
    <w:rPr>
      <w:b/>
      <w:bCs/>
    </w:rPr>
  </w:style>
  <w:style w:type="character" w:customStyle="1" w:styleId="af">
    <w:name w:val="コメント内容 (文字)"/>
    <w:basedOn w:val="ad"/>
    <w:link w:val="ae"/>
    <w:semiHidden/>
    <w:rsid w:val="00D82EBC"/>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E2715A-54BE-485E-ADE5-BDE3C28FBC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東海生研 事務局</cp:lastModifiedBy>
  <cp:revision>3</cp:revision>
  <cp:lastPrinted>2022-05-16T06:11:00Z</cp:lastPrinted>
  <dcterms:created xsi:type="dcterms:W3CDTF">2022-05-16T06:55:00Z</dcterms:created>
  <dcterms:modified xsi:type="dcterms:W3CDTF">2022-05-16T06:55:00Z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